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A0FB1E" w14:textId="77777777" w:rsidR="00702790" w:rsidRPr="008935D3" w:rsidRDefault="00702790" w:rsidP="008935D3">
      <w:pPr>
        <w:widowControl w:val="0"/>
        <w:tabs>
          <w:tab w:val="left" w:pos="2535"/>
          <w:tab w:val="left" w:pos="3075"/>
        </w:tabs>
        <w:suppressAutoHyphens/>
        <w:spacing w:after="0" w:line="240" w:lineRule="auto"/>
        <w:jc w:val="center"/>
        <w:rPr>
          <w:rFonts w:ascii="Arial" w:hAnsi="Arial" w:cs="Arial"/>
          <w:i/>
          <w:sz w:val="28"/>
          <w:szCs w:val="28"/>
        </w:rPr>
      </w:pPr>
      <w:r w:rsidRPr="008935D3">
        <w:rPr>
          <w:rFonts w:ascii="Arial" w:hAnsi="Arial" w:cs="Arial"/>
          <w:b/>
          <w:sz w:val="28"/>
          <w:szCs w:val="28"/>
        </w:rPr>
        <w:t>Student Assistance Animal Policy</w:t>
      </w:r>
    </w:p>
    <w:p w14:paraId="0FCE8199" w14:textId="77777777" w:rsidR="00702790" w:rsidRPr="008935D3" w:rsidRDefault="00702790" w:rsidP="00702790">
      <w:pPr>
        <w:widowControl w:val="0"/>
        <w:tabs>
          <w:tab w:val="left" w:pos="2535"/>
          <w:tab w:val="left" w:pos="3075"/>
        </w:tabs>
        <w:suppressAutoHyphens/>
        <w:spacing w:after="240" w:line="240" w:lineRule="auto"/>
        <w:rPr>
          <w:rFonts w:ascii="Arial" w:hAnsi="Arial" w:cs="Arial"/>
          <w:i/>
          <w:sz w:val="24"/>
          <w:szCs w:val="24"/>
        </w:rPr>
      </w:pPr>
    </w:p>
    <w:p w14:paraId="004E79F1" w14:textId="77777777" w:rsidR="00702790" w:rsidRPr="008935D3" w:rsidRDefault="00702790" w:rsidP="00702790">
      <w:pPr>
        <w:pBdr>
          <w:top w:val="single" w:sz="4" w:space="4" w:color="000000"/>
          <w:bottom w:val="single" w:sz="4" w:space="4" w:color="000000"/>
        </w:pBdr>
        <w:jc w:val="center"/>
        <w:rPr>
          <w:rStyle w:val="policyheader1"/>
          <w:rFonts w:ascii="Arial" w:hAnsi="Arial" w:cs="Arial"/>
          <w:b/>
          <w:color w:val="000000"/>
          <w:position w:val="-3"/>
          <w:sz w:val="24"/>
          <w:szCs w:val="24"/>
        </w:rPr>
      </w:pPr>
      <w:r w:rsidRPr="008935D3">
        <w:rPr>
          <w:rStyle w:val="policyheader1"/>
          <w:rFonts w:ascii="Arial" w:hAnsi="Arial" w:cs="Arial"/>
          <w:b/>
          <w:color w:val="000000"/>
          <w:position w:val="-3"/>
          <w:sz w:val="24"/>
          <w:szCs w:val="24"/>
        </w:rPr>
        <w:t>Policy Statement</w:t>
      </w:r>
    </w:p>
    <w:p w14:paraId="5DA8BE3C" w14:textId="77777777" w:rsidR="00702790" w:rsidRPr="008935D3" w:rsidRDefault="00702790" w:rsidP="00702790">
      <w:pPr>
        <w:rPr>
          <w:rFonts w:ascii="Arial" w:hAnsi="Arial" w:cs="Arial"/>
          <w:b/>
        </w:rPr>
      </w:pPr>
      <w:r w:rsidRPr="008935D3">
        <w:rPr>
          <w:rFonts w:ascii="Arial" w:hAnsi="Arial" w:cs="Arial"/>
        </w:rPr>
        <w:t xml:space="preserve">This policy </w:t>
      </w:r>
      <w:r w:rsidR="005F4F29" w:rsidRPr="008935D3">
        <w:rPr>
          <w:rFonts w:ascii="Arial" w:hAnsi="Arial" w:cs="Arial"/>
        </w:rPr>
        <w:t>is designed to inform constituents regarding the definition, processes and guidelines surrounding a</w:t>
      </w:r>
      <w:r w:rsidRPr="008935D3">
        <w:rPr>
          <w:rFonts w:ascii="Arial" w:hAnsi="Arial" w:cs="Arial"/>
        </w:rPr>
        <w:t>ssistance animals</w:t>
      </w:r>
      <w:r w:rsidR="005F4F29" w:rsidRPr="008935D3">
        <w:rPr>
          <w:rFonts w:ascii="Arial" w:hAnsi="Arial" w:cs="Arial"/>
        </w:rPr>
        <w:t>.</w:t>
      </w:r>
    </w:p>
    <w:p w14:paraId="2D96D9AB" w14:textId="77777777" w:rsidR="00702790" w:rsidRPr="008935D3" w:rsidRDefault="00702790" w:rsidP="00702790">
      <w:pPr>
        <w:pBdr>
          <w:top w:val="single" w:sz="4" w:space="4" w:color="000000"/>
          <w:bottom w:val="single" w:sz="4" w:space="4" w:color="000000"/>
        </w:pBdr>
        <w:jc w:val="center"/>
        <w:rPr>
          <w:rStyle w:val="policyheader1"/>
          <w:rFonts w:ascii="Arial" w:hAnsi="Arial" w:cs="Arial"/>
          <w:b/>
          <w:color w:val="000000"/>
          <w:position w:val="-3"/>
          <w:sz w:val="24"/>
          <w:szCs w:val="24"/>
        </w:rPr>
      </w:pPr>
      <w:r w:rsidRPr="008935D3">
        <w:rPr>
          <w:rStyle w:val="policyheader1"/>
          <w:rFonts w:ascii="Arial" w:hAnsi="Arial" w:cs="Arial"/>
          <w:b/>
          <w:color w:val="000000"/>
          <w:position w:val="-3"/>
          <w:sz w:val="24"/>
          <w:szCs w:val="24"/>
        </w:rPr>
        <w:t>Audience</w:t>
      </w:r>
    </w:p>
    <w:p w14:paraId="0F293D21" w14:textId="77777777" w:rsidR="00702790" w:rsidRPr="008935D3" w:rsidRDefault="00702790" w:rsidP="00702790">
      <w:pPr>
        <w:spacing w:after="240" w:line="240" w:lineRule="auto"/>
        <w:ind w:right="360"/>
        <w:rPr>
          <w:rFonts w:ascii="Arial" w:hAnsi="Arial" w:cs="Arial"/>
        </w:rPr>
      </w:pPr>
      <w:r w:rsidRPr="008935D3">
        <w:rPr>
          <w:rFonts w:ascii="Arial" w:hAnsi="Arial" w:cs="Arial"/>
        </w:rPr>
        <w:t xml:space="preserve">The </w:t>
      </w:r>
      <w:r w:rsidR="005F4F29" w:rsidRPr="008935D3">
        <w:rPr>
          <w:rFonts w:ascii="Arial" w:hAnsi="Arial" w:cs="Arial"/>
        </w:rPr>
        <w:t>Student Assistance Animal Policy</w:t>
      </w:r>
      <w:r w:rsidRPr="008935D3">
        <w:rPr>
          <w:rFonts w:ascii="Arial" w:hAnsi="Arial" w:cs="Arial"/>
        </w:rPr>
        <w:t xml:space="preserve"> appl</w:t>
      </w:r>
      <w:r w:rsidR="005F4F29" w:rsidRPr="008935D3">
        <w:rPr>
          <w:rFonts w:ascii="Arial" w:hAnsi="Arial" w:cs="Arial"/>
        </w:rPr>
        <w:t>ies</w:t>
      </w:r>
      <w:r w:rsidRPr="008935D3">
        <w:rPr>
          <w:rFonts w:ascii="Arial" w:hAnsi="Arial" w:cs="Arial"/>
        </w:rPr>
        <w:t xml:space="preserve"> to all students and visitors to St. Edward’s university.  Human Resources is responsible for </w:t>
      </w:r>
      <w:r w:rsidR="005F4F29" w:rsidRPr="008935D3">
        <w:rPr>
          <w:rFonts w:ascii="Arial" w:hAnsi="Arial" w:cs="Arial"/>
        </w:rPr>
        <w:t>the</w:t>
      </w:r>
      <w:r w:rsidRPr="008935D3">
        <w:rPr>
          <w:rFonts w:ascii="Arial" w:hAnsi="Arial" w:cs="Arial"/>
        </w:rPr>
        <w:t xml:space="preserve"> </w:t>
      </w:r>
      <w:hyperlink r:id="rId8" w:history="1">
        <w:r w:rsidRPr="008935D3">
          <w:rPr>
            <w:rStyle w:val="Hyperlink"/>
            <w:rFonts w:ascii="Arial" w:hAnsi="Arial" w:cs="Arial"/>
          </w:rPr>
          <w:t>policy</w:t>
        </w:r>
      </w:hyperlink>
      <w:r w:rsidRPr="008935D3">
        <w:rPr>
          <w:rFonts w:ascii="Arial" w:hAnsi="Arial" w:cs="Arial"/>
        </w:rPr>
        <w:t xml:space="preserve"> regarding</w:t>
      </w:r>
      <w:r w:rsidR="005F4F29" w:rsidRPr="008935D3">
        <w:rPr>
          <w:rFonts w:ascii="Arial" w:hAnsi="Arial" w:cs="Arial"/>
        </w:rPr>
        <w:t xml:space="preserve"> </w:t>
      </w:r>
      <w:r w:rsidRPr="008935D3">
        <w:rPr>
          <w:rFonts w:ascii="Arial" w:hAnsi="Arial" w:cs="Arial"/>
        </w:rPr>
        <w:t>assistance animal accommodations for all university employees.</w:t>
      </w:r>
    </w:p>
    <w:p w14:paraId="3C1AE3D2" w14:textId="77777777" w:rsidR="00702790" w:rsidRPr="008935D3" w:rsidRDefault="00702790" w:rsidP="00702790">
      <w:pPr>
        <w:pBdr>
          <w:top w:val="single" w:sz="4" w:space="4" w:color="000000"/>
          <w:bottom w:val="single" w:sz="4" w:space="4" w:color="000000"/>
        </w:pBdr>
        <w:jc w:val="center"/>
        <w:rPr>
          <w:rStyle w:val="policyheader1"/>
          <w:rFonts w:ascii="Arial" w:hAnsi="Arial" w:cs="Arial"/>
          <w:b/>
          <w:color w:val="000000"/>
          <w:position w:val="-3"/>
          <w:sz w:val="24"/>
          <w:szCs w:val="24"/>
        </w:rPr>
      </w:pPr>
      <w:r w:rsidRPr="008935D3">
        <w:rPr>
          <w:rStyle w:val="policyheader1"/>
          <w:rFonts w:ascii="Arial" w:hAnsi="Arial" w:cs="Arial"/>
          <w:b/>
          <w:color w:val="000000"/>
          <w:position w:val="-3"/>
          <w:sz w:val="24"/>
          <w:szCs w:val="24"/>
        </w:rPr>
        <w:t>Definitions</w:t>
      </w:r>
    </w:p>
    <w:p w14:paraId="6EA2B80B" w14:textId="77777777" w:rsidR="00702790" w:rsidRPr="008935D3" w:rsidRDefault="00702790" w:rsidP="00702790">
      <w:pPr>
        <w:spacing w:after="0" w:line="240" w:lineRule="auto"/>
        <w:jc w:val="both"/>
        <w:rPr>
          <w:rFonts w:ascii="Arial" w:hAnsi="Arial" w:cs="Arial"/>
        </w:rPr>
      </w:pPr>
      <w:r w:rsidRPr="008935D3">
        <w:rPr>
          <w:rFonts w:ascii="Arial" w:hAnsi="Arial" w:cs="Arial"/>
        </w:rPr>
        <w:t xml:space="preserve">An </w:t>
      </w:r>
      <w:r w:rsidRPr="008935D3">
        <w:rPr>
          <w:rFonts w:ascii="Arial" w:hAnsi="Arial" w:cs="Arial"/>
          <w:b/>
          <w:iCs/>
        </w:rPr>
        <w:t>assistance animal</w:t>
      </w:r>
      <w:r w:rsidR="00302B5B" w:rsidRPr="008935D3">
        <w:rPr>
          <w:rFonts w:ascii="Arial" w:hAnsi="Arial" w:cs="Arial"/>
          <w:iCs/>
        </w:rPr>
        <w:t>,</w:t>
      </w:r>
      <w:r w:rsidR="00302B5B" w:rsidRPr="008935D3">
        <w:rPr>
          <w:rFonts w:ascii="Arial" w:hAnsi="Arial" w:cs="Arial"/>
        </w:rPr>
        <w:t xml:space="preserve"> also known as </w:t>
      </w:r>
      <w:r w:rsidR="000D60F2" w:rsidRPr="008935D3">
        <w:rPr>
          <w:rFonts w:ascii="Arial" w:hAnsi="Arial" w:cs="Arial"/>
        </w:rPr>
        <w:t xml:space="preserve">a </w:t>
      </w:r>
      <w:r w:rsidR="00302B5B" w:rsidRPr="008935D3">
        <w:rPr>
          <w:rFonts w:ascii="Arial" w:hAnsi="Arial" w:cs="Arial"/>
        </w:rPr>
        <w:t>companion, therapy, comfort or emotional support animal</w:t>
      </w:r>
      <w:r w:rsidRPr="008935D3">
        <w:rPr>
          <w:rFonts w:ascii="Arial" w:hAnsi="Arial" w:cs="Arial"/>
          <w:b/>
        </w:rPr>
        <w:t xml:space="preserve"> </w:t>
      </w:r>
      <w:r w:rsidRPr="008935D3">
        <w:rPr>
          <w:rFonts w:ascii="Arial" w:hAnsi="Arial" w:cs="Arial"/>
        </w:rPr>
        <w:t xml:space="preserve">is an animal that provides emotional support which alleviates one or more identified symptoms or effects of a person’s disability. An assistance animal is prescribed to an individual with a disability by a healthcare or mental health professional. </w:t>
      </w:r>
      <w:r w:rsidRPr="008935D3">
        <w:rPr>
          <w:rFonts w:ascii="Arial" w:hAnsi="Arial" w:cs="Arial"/>
          <w:bCs/>
        </w:rPr>
        <w:t>Unlike a service animal, an assistance animal does not assist a person with a disability with activities of daily living or accompany that person at all times</w:t>
      </w:r>
      <w:r w:rsidRPr="008935D3">
        <w:rPr>
          <w:rFonts w:ascii="Arial" w:hAnsi="Arial" w:cs="Arial"/>
        </w:rPr>
        <w:t>.</w:t>
      </w:r>
    </w:p>
    <w:p w14:paraId="737B6625" w14:textId="77777777" w:rsidR="007E21CD" w:rsidRPr="008935D3" w:rsidRDefault="007E21CD" w:rsidP="00702790">
      <w:pPr>
        <w:spacing w:after="0" w:line="240" w:lineRule="auto"/>
        <w:jc w:val="both"/>
        <w:rPr>
          <w:rFonts w:ascii="Arial" w:hAnsi="Arial" w:cs="Arial"/>
        </w:rPr>
      </w:pPr>
    </w:p>
    <w:p w14:paraId="600A85DC" w14:textId="77777777" w:rsidR="00702790" w:rsidRPr="008935D3" w:rsidRDefault="00702790" w:rsidP="00702790">
      <w:pPr>
        <w:pBdr>
          <w:top w:val="single" w:sz="4" w:space="4" w:color="000000"/>
          <w:bottom w:val="single" w:sz="4" w:space="4" w:color="000000"/>
        </w:pBdr>
        <w:jc w:val="center"/>
        <w:rPr>
          <w:rStyle w:val="policyheader1"/>
          <w:rFonts w:ascii="Arial" w:hAnsi="Arial" w:cs="Arial"/>
          <w:b/>
          <w:color w:val="000000"/>
          <w:position w:val="-3"/>
          <w:sz w:val="24"/>
          <w:szCs w:val="24"/>
        </w:rPr>
      </w:pPr>
      <w:r w:rsidRPr="008935D3">
        <w:rPr>
          <w:rStyle w:val="policyheader1"/>
          <w:rFonts w:ascii="Arial" w:hAnsi="Arial" w:cs="Arial"/>
          <w:b/>
          <w:color w:val="000000"/>
          <w:position w:val="-3"/>
          <w:sz w:val="24"/>
          <w:szCs w:val="24"/>
        </w:rPr>
        <w:t>Compliance</w:t>
      </w:r>
    </w:p>
    <w:p w14:paraId="0EBE42D5" w14:textId="77777777" w:rsidR="00702790" w:rsidRPr="008935D3" w:rsidRDefault="005F4F29" w:rsidP="00702790">
      <w:pPr>
        <w:rPr>
          <w:rFonts w:ascii="Arial" w:hAnsi="Arial" w:cs="Arial"/>
          <w:b/>
        </w:rPr>
      </w:pPr>
      <w:r w:rsidRPr="008935D3">
        <w:rPr>
          <w:rFonts w:ascii="Arial" w:hAnsi="Arial" w:cs="Arial"/>
        </w:rPr>
        <w:t>An a</w:t>
      </w:r>
      <w:r w:rsidR="00702790" w:rsidRPr="008935D3">
        <w:rPr>
          <w:rFonts w:ascii="Arial" w:hAnsi="Arial" w:cs="Arial"/>
        </w:rPr>
        <w:t xml:space="preserve">ssistance </w:t>
      </w:r>
      <w:r w:rsidRPr="008935D3">
        <w:rPr>
          <w:rFonts w:ascii="Arial" w:hAnsi="Arial" w:cs="Arial"/>
        </w:rPr>
        <w:t>animal</w:t>
      </w:r>
      <w:r w:rsidR="00702790" w:rsidRPr="008935D3">
        <w:rPr>
          <w:rFonts w:ascii="Arial" w:hAnsi="Arial" w:cs="Arial"/>
        </w:rPr>
        <w:t xml:space="preserve"> may be considered in conjunction with access to university housing</w:t>
      </w:r>
      <w:r w:rsidRPr="008935D3">
        <w:rPr>
          <w:rFonts w:ascii="Arial" w:hAnsi="Arial" w:cs="Arial"/>
        </w:rPr>
        <w:t>,</w:t>
      </w:r>
      <w:r w:rsidR="00702790" w:rsidRPr="008935D3">
        <w:rPr>
          <w:rFonts w:ascii="Arial" w:hAnsi="Arial" w:cs="Arial"/>
        </w:rPr>
        <w:t xml:space="preserve"> but </w:t>
      </w:r>
      <w:r w:rsidR="00702790" w:rsidRPr="008935D3">
        <w:rPr>
          <w:rStyle w:val="Strong"/>
          <w:rFonts w:ascii="Arial" w:hAnsi="Arial" w:cs="Arial"/>
        </w:rPr>
        <w:t xml:space="preserve">they are not permitted in </w:t>
      </w:r>
      <w:r w:rsidR="00302B5B" w:rsidRPr="008935D3">
        <w:rPr>
          <w:rStyle w:val="Strong"/>
          <w:rFonts w:ascii="Arial" w:hAnsi="Arial" w:cs="Arial"/>
        </w:rPr>
        <w:t>any other interior spaces</w:t>
      </w:r>
      <w:r w:rsidR="00702790" w:rsidRPr="008935D3">
        <w:rPr>
          <w:rStyle w:val="Strong"/>
          <w:rFonts w:ascii="Arial" w:hAnsi="Arial" w:cs="Arial"/>
        </w:rPr>
        <w:t xml:space="preserve"> </w:t>
      </w:r>
      <w:r w:rsidR="00302B5B" w:rsidRPr="008935D3">
        <w:rPr>
          <w:rStyle w:val="Strong"/>
          <w:rFonts w:ascii="Arial" w:hAnsi="Arial" w:cs="Arial"/>
        </w:rPr>
        <w:t xml:space="preserve">of the university </w:t>
      </w:r>
      <w:r w:rsidR="00702790" w:rsidRPr="008935D3">
        <w:rPr>
          <w:rStyle w:val="Strong"/>
          <w:rFonts w:ascii="Arial" w:hAnsi="Arial" w:cs="Arial"/>
        </w:rPr>
        <w:t>(e.g. libraries, academic buildings, classrooms, dining areas, labs, work areas, student centers, etc.)</w:t>
      </w:r>
      <w:r w:rsidR="00702790" w:rsidRPr="008935D3">
        <w:rPr>
          <w:rFonts w:ascii="Arial" w:hAnsi="Arial" w:cs="Arial"/>
        </w:rPr>
        <w:t>. Students found in violation of this policy are subject to the Student Code of Conduct. Also, students will be liable for damage caused by assistance animals in the same manner they are responsible for personal damages to university property.</w:t>
      </w:r>
    </w:p>
    <w:p w14:paraId="3416AD29" w14:textId="77777777" w:rsidR="00702790" w:rsidRPr="008935D3" w:rsidRDefault="00702790" w:rsidP="00702790">
      <w:pPr>
        <w:pBdr>
          <w:top w:val="single" w:sz="4" w:space="4" w:color="000000"/>
          <w:bottom w:val="single" w:sz="4" w:space="4" w:color="000000"/>
        </w:pBdr>
        <w:jc w:val="center"/>
        <w:rPr>
          <w:rStyle w:val="policyheader1"/>
          <w:rFonts w:ascii="Arial" w:hAnsi="Arial" w:cs="Arial"/>
          <w:b/>
          <w:color w:val="000000"/>
          <w:position w:val="-3"/>
          <w:sz w:val="24"/>
          <w:szCs w:val="24"/>
        </w:rPr>
      </w:pPr>
      <w:bookmarkStart w:id="0" w:name="_Toc190176270"/>
      <w:r w:rsidRPr="008935D3">
        <w:rPr>
          <w:rStyle w:val="policyheader1"/>
          <w:rFonts w:ascii="Arial" w:hAnsi="Arial" w:cs="Arial"/>
          <w:b/>
          <w:color w:val="000000"/>
          <w:position w:val="-3"/>
          <w:sz w:val="24"/>
          <w:szCs w:val="24"/>
        </w:rPr>
        <w:t>Roles</w:t>
      </w:r>
      <w:bookmarkEnd w:id="0"/>
      <w:r w:rsidRPr="008935D3">
        <w:rPr>
          <w:rStyle w:val="policyheader1"/>
          <w:rFonts w:ascii="Arial" w:hAnsi="Arial" w:cs="Arial"/>
          <w:b/>
          <w:color w:val="000000"/>
          <w:position w:val="-3"/>
          <w:sz w:val="24"/>
          <w:szCs w:val="24"/>
        </w:rPr>
        <w:t xml:space="preserve"> and Responsibilities</w:t>
      </w:r>
    </w:p>
    <w:p w14:paraId="64FDD82E" w14:textId="77777777" w:rsidR="00702790" w:rsidRPr="008935D3" w:rsidRDefault="00702790" w:rsidP="00702790">
      <w:pPr>
        <w:widowControl w:val="0"/>
        <w:tabs>
          <w:tab w:val="left" w:pos="2535"/>
          <w:tab w:val="left" w:pos="3075"/>
        </w:tabs>
        <w:suppressAutoHyphens/>
        <w:spacing w:after="240" w:line="240" w:lineRule="auto"/>
        <w:rPr>
          <w:rFonts w:ascii="Arial" w:hAnsi="Arial" w:cs="Arial"/>
        </w:rPr>
      </w:pPr>
      <w:r w:rsidRPr="008935D3">
        <w:rPr>
          <w:rFonts w:ascii="Arial" w:hAnsi="Arial" w:cs="Arial"/>
        </w:rPr>
        <w:t>Director of Student Disability Services – Is responsible for student education regarding this policy and all questions regarding service and assistance animals should be directed to Student Disability Services (SDS). SDS will also be responsible for reviewing requests and documentation related to a student seeking an assistance animal in university housing.</w:t>
      </w:r>
    </w:p>
    <w:p w14:paraId="795B5831" w14:textId="77777777" w:rsidR="00702790" w:rsidRPr="008935D3" w:rsidRDefault="00702790" w:rsidP="00702790">
      <w:pPr>
        <w:widowControl w:val="0"/>
        <w:tabs>
          <w:tab w:val="left" w:pos="2535"/>
          <w:tab w:val="left" w:pos="3075"/>
        </w:tabs>
        <w:suppressAutoHyphens/>
        <w:spacing w:after="240" w:line="240" w:lineRule="auto"/>
        <w:rPr>
          <w:rFonts w:ascii="Arial" w:hAnsi="Arial" w:cs="Arial"/>
        </w:rPr>
      </w:pPr>
      <w:r w:rsidRPr="008935D3">
        <w:rPr>
          <w:rFonts w:ascii="Arial" w:hAnsi="Arial" w:cs="Arial"/>
        </w:rPr>
        <w:t>Associate Director for Residence Life – Is responsible for the implementation of the accommodation for an assistance animal in university housing, including: assigning housing, completing residential agreements and contracts, and reviewing vaccination documentation.</w:t>
      </w:r>
    </w:p>
    <w:p w14:paraId="405336D4" w14:textId="77777777" w:rsidR="00702790" w:rsidRPr="008935D3" w:rsidRDefault="00702790" w:rsidP="00702790">
      <w:pPr>
        <w:widowControl w:val="0"/>
        <w:tabs>
          <w:tab w:val="left" w:pos="2535"/>
          <w:tab w:val="left" w:pos="3075"/>
        </w:tabs>
        <w:suppressAutoHyphens/>
        <w:spacing w:after="240" w:line="240" w:lineRule="auto"/>
        <w:rPr>
          <w:rFonts w:ascii="Arial" w:hAnsi="Arial" w:cs="Arial"/>
        </w:rPr>
      </w:pPr>
      <w:r w:rsidRPr="008935D3">
        <w:rPr>
          <w:rFonts w:ascii="Arial" w:hAnsi="Arial" w:cs="Arial"/>
        </w:rPr>
        <w:lastRenderedPageBreak/>
        <w:t xml:space="preserve">Dean of Students – Is responsible for student education regarding this policy and/or enforcement of any violation of this policy by a student. </w:t>
      </w:r>
    </w:p>
    <w:p w14:paraId="536B3390" w14:textId="77777777" w:rsidR="00702790" w:rsidRPr="008935D3" w:rsidRDefault="00702790" w:rsidP="005F4F29">
      <w:pPr>
        <w:pBdr>
          <w:top w:val="single" w:sz="4" w:space="4" w:color="000000"/>
          <w:bottom w:val="single" w:sz="4" w:space="4" w:color="000000"/>
        </w:pBdr>
        <w:jc w:val="center"/>
        <w:rPr>
          <w:rFonts w:ascii="Arial" w:hAnsi="Arial" w:cs="Arial"/>
          <w:b/>
          <w:color w:val="000000"/>
          <w:position w:val="-3"/>
          <w:sz w:val="24"/>
          <w:szCs w:val="24"/>
        </w:rPr>
      </w:pPr>
      <w:r w:rsidRPr="008935D3">
        <w:rPr>
          <w:rStyle w:val="policyheader1"/>
          <w:rFonts w:ascii="Arial" w:hAnsi="Arial" w:cs="Arial"/>
          <w:b/>
          <w:color w:val="000000"/>
          <w:position w:val="-3"/>
          <w:sz w:val="24"/>
          <w:szCs w:val="24"/>
        </w:rPr>
        <w:t>Policy Standards and Guidelines</w:t>
      </w:r>
    </w:p>
    <w:p w14:paraId="52A5FF44" w14:textId="77777777" w:rsidR="00702790" w:rsidRPr="008935D3" w:rsidRDefault="00702790" w:rsidP="00702790">
      <w:pPr>
        <w:rPr>
          <w:rFonts w:ascii="Arial" w:hAnsi="Arial" w:cs="Arial"/>
          <w:b/>
        </w:rPr>
      </w:pPr>
      <w:r w:rsidRPr="008935D3">
        <w:rPr>
          <w:rFonts w:ascii="Arial" w:hAnsi="Arial" w:cs="Arial"/>
          <w:b/>
        </w:rPr>
        <w:t>Assistance Animal Policy</w:t>
      </w:r>
    </w:p>
    <w:p w14:paraId="453EB961" w14:textId="77777777" w:rsidR="00702790" w:rsidRPr="008935D3" w:rsidRDefault="00702790" w:rsidP="00702790">
      <w:pPr>
        <w:pStyle w:val="NormalWeb"/>
        <w:rPr>
          <w:rFonts w:ascii="Arial" w:hAnsi="Arial" w:cs="Arial"/>
          <w:sz w:val="22"/>
          <w:szCs w:val="22"/>
        </w:rPr>
      </w:pPr>
      <w:r w:rsidRPr="008935D3">
        <w:rPr>
          <w:rFonts w:ascii="Arial" w:hAnsi="Arial" w:cs="Arial"/>
          <w:sz w:val="22"/>
          <w:szCs w:val="22"/>
        </w:rPr>
        <w:t>In accordance with the Fair Housing Act (FHA) and Section 504 of the Rehabilitation Act, Student Disability Services (SDS) at St. Edward’s University engages in an interactive and collaborative process with students in order to determine eligibility for reasonable accommodations, including the use of an assistance animal in university housing.</w:t>
      </w:r>
    </w:p>
    <w:p w14:paraId="125AAABD" w14:textId="77777777" w:rsidR="00702790" w:rsidRPr="008935D3" w:rsidRDefault="00702790" w:rsidP="00702790">
      <w:pPr>
        <w:pStyle w:val="NormalWeb"/>
        <w:rPr>
          <w:rFonts w:ascii="Arial" w:hAnsi="Arial" w:cs="Arial"/>
          <w:sz w:val="22"/>
          <w:szCs w:val="22"/>
        </w:rPr>
      </w:pPr>
      <w:r w:rsidRPr="008935D3">
        <w:rPr>
          <w:rFonts w:ascii="Arial" w:hAnsi="Arial" w:cs="Arial"/>
          <w:sz w:val="22"/>
          <w:szCs w:val="22"/>
        </w:rPr>
        <w:t xml:space="preserve">Under the FHA, a person may keep </w:t>
      </w:r>
      <w:r w:rsidR="00302B5B" w:rsidRPr="008935D3">
        <w:rPr>
          <w:rFonts w:ascii="Arial" w:hAnsi="Arial" w:cs="Arial"/>
          <w:sz w:val="22"/>
          <w:szCs w:val="22"/>
        </w:rPr>
        <w:t>an assistance</w:t>
      </w:r>
      <w:r w:rsidRPr="008935D3">
        <w:rPr>
          <w:rFonts w:ascii="Arial" w:hAnsi="Arial" w:cs="Arial"/>
          <w:sz w:val="22"/>
          <w:szCs w:val="22"/>
        </w:rPr>
        <w:t xml:space="preserve"> animal in her/his residence hall or campus apartment as a reasonable accommodation if:</w:t>
      </w:r>
    </w:p>
    <w:p w14:paraId="3B54C8BC" w14:textId="77777777" w:rsidR="00702790" w:rsidRPr="008935D3" w:rsidRDefault="00702790" w:rsidP="00702790">
      <w:pPr>
        <w:numPr>
          <w:ilvl w:val="0"/>
          <w:numId w:val="3"/>
        </w:numPr>
        <w:spacing w:before="100" w:beforeAutospacing="1" w:after="100" w:afterAutospacing="1" w:line="240" w:lineRule="auto"/>
        <w:rPr>
          <w:rFonts w:ascii="Arial" w:hAnsi="Arial" w:cs="Arial"/>
        </w:rPr>
      </w:pPr>
      <w:r w:rsidRPr="008935D3">
        <w:rPr>
          <w:rFonts w:ascii="Arial" w:hAnsi="Arial" w:cs="Arial"/>
        </w:rPr>
        <w:t>The individual has a disability;</w:t>
      </w:r>
    </w:p>
    <w:p w14:paraId="3EA5B75A" w14:textId="77777777" w:rsidR="00702790" w:rsidRPr="008935D3" w:rsidRDefault="00702790" w:rsidP="00702790">
      <w:pPr>
        <w:numPr>
          <w:ilvl w:val="0"/>
          <w:numId w:val="3"/>
        </w:numPr>
        <w:spacing w:before="100" w:beforeAutospacing="1" w:after="100" w:afterAutospacing="1" w:line="240" w:lineRule="auto"/>
        <w:rPr>
          <w:rFonts w:ascii="Arial" w:hAnsi="Arial" w:cs="Arial"/>
        </w:rPr>
      </w:pPr>
      <w:r w:rsidRPr="008935D3">
        <w:rPr>
          <w:rFonts w:ascii="Arial" w:hAnsi="Arial" w:cs="Arial"/>
        </w:rPr>
        <w:t>The animal is necessary to afford the individual with a disability an equal opportunity to use and enjoy campus housing; and</w:t>
      </w:r>
    </w:p>
    <w:p w14:paraId="7677D67A" w14:textId="77777777" w:rsidR="00702790" w:rsidRPr="008935D3" w:rsidRDefault="00702790" w:rsidP="00702790">
      <w:pPr>
        <w:numPr>
          <w:ilvl w:val="0"/>
          <w:numId w:val="3"/>
        </w:numPr>
        <w:spacing w:before="100" w:beforeAutospacing="1" w:after="100" w:afterAutospacing="1" w:line="240" w:lineRule="auto"/>
        <w:rPr>
          <w:rFonts w:ascii="Arial" w:hAnsi="Arial" w:cs="Arial"/>
        </w:rPr>
      </w:pPr>
      <w:r w:rsidRPr="008935D3">
        <w:rPr>
          <w:rFonts w:ascii="Arial" w:hAnsi="Arial" w:cs="Arial"/>
        </w:rPr>
        <w:t>There is an identifiable relationship between the disability and the assistance the animal provides.</w:t>
      </w:r>
    </w:p>
    <w:p w14:paraId="6E6BFDE7" w14:textId="77777777" w:rsidR="00702790" w:rsidRPr="008935D3" w:rsidRDefault="00702790" w:rsidP="00702790">
      <w:pPr>
        <w:pStyle w:val="NormalWeb"/>
        <w:rPr>
          <w:rFonts w:ascii="Arial" w:hAnsi="Arial" w:cs="Arial"/>
          <w:sz w:val="22"/>
          <w:szCs w:val="22"/>
        </w:rPr>
      </w:pPr>
      <w:r w:rsidRPr="008935D3">
        <w:rPr>
          <w:rFonts w:ascii="Arial" w:hAnsi="Arial" w:cs="Arial"/>
          <w:sz w:val="22"/>
          <w:szCs w:val="22"/>
        </w:rPr>
        <w:t>Assistance animals are allowed only in the residence hall or campus apartment to which the individual with a disability is assigned by Residential Life. In making a decision whether to permit an assistance animal, the university shall inquire:</w:t>
      </w:r>
    </w:p>
    <w:p w14:paraId="3FF88339" w14:textId="77777777" w:rsidR="00702790" w:rsidRPr="008935D3" w:rsidRDefault="00702790" w:rsidP="00702790">
      <w:pPr>
        <w:numPr>
          <w:ilvl w:val="0"/>
          <w:numId w:val="4"/>
        </w:numPr>
        <w:spacing w:before="100" w:beforeAutospacing="1" w:after="100" w:afterAutospacing="1" w:line="240" w:lineRule="auto"/>
        <w:rPr>
          <w:rFonts w:ascii="Arial" w:hAnsi="Arial" w:cs="Arial"/>
        </w:rPr>
      </w:pPr>
      <w:r w:rsidRPr="008935D3">
        <w:rPr>
          <w:rFonts w:ascii="Arial" w:hAnsi="Arial" w:cs="Arial"/>
        </w:rPr>
        <w:t>About the nature or extent of a student’s disability that substantially limits a major life activity;</w:t>
      </w:r>
    </w:p>
    <w:p w14:paraId="3BCF08BC" w14:textId="77777777" w:rsidR="00702790" w:rsidRPr="008935D3" w:rsidRDefault="00702790" w:rsidP="00702790">
      <w:pPr>
        <w:numPr>
          <w:ilvl w:val="0"/>
          <w:numId w:val="4"/>
        </w:numPr>
        <w:spacing w:before="100" w:beforeAutospacing="1" w:after="100" w:afterAutospacing="1" w:line="240" w:lineRule="auto"/>
        <w:rPr>
          <w:rFonts w:ascii="Arial" w:hAnsi="Arial" w:cs="Arial"/>
        </w:rPr>
      </w:pPr>
      <w:r w:rsidRPr="008935D3">
        <w:rPr>
          <w:rFonts w:ascii="Arial" w:hAnsi="Arial" w:cs="Arial"/>
        </w:rPr>
        <w:t> If the assistance animal is necessary for the student to use or enjoy his or her residence;</w:t>
      </w:r>
    </w:p>
    <w:p w14:paraId="108EE4C6" w14:textId="77777777" w:rsidR="00702790" w:rsidRPr="008935D3" w:rsidRDefault="00702790" w:rsidP="00702790">
      <w:pPr>
        <w:numPr>
          <w:ilvl w:val="0"/>
          <w:numId w:val="4"/>
        </w:numPr>
        <w:spacing w:before="100" w:beforeAutospacing="1" w:after="100" w:afterAutospacing="1" w:line="240" w:lineRule="auto"/>
        <w:rPr>
          <w:rFonts w:ascii="Arial" w:hAnsi="Arial" w:cs="Arial"/>
        </w:rPr>
      </w:pPr>
      <w:r w:rsidRPr="008935D3">
        <w:rPr>
          <w:rFonts w:ascii="Arial" w:hAnsi="Arial" w:cs="Arial"/>
        </w:rPr>
        <w:t> About the relationship between the student’s disability and the relief that the animal provides; and</w:t>
      </w:r>
    </w:p>
    <w:p w14:paraId="54EB368D" w14:textId="77777777" w:rsidR="00702790" w:rsidRPr="008935D3" w:rsidRDefault="00702790" w:rsidP="00702790">
      <w:pPr>
        <w:numPr>
          <w:ilvl w:val="0"/>
          <w:numId w:val="4"/>
        </w:numPr>
        <w:spacing w:before="100" w:beforeAutospacing="1" w:after="100" w:afterAutospacing="1" w:line="240" w:lineRule="auto"/>
        <w:rPr>
          <w:rFonts w:ascii="Arial" w:hAnsi="Arial" w:cs="Arial"/>
        </w:rPr>
      </w:pPr>
      <w:r w:rsidRPr="008935D3">
        <w:rPr>
          <w:rFonts w:ascii="Arial" w:hAnsi="Arial" w:cs="Arial"/>
        </w:rPr>
        <w:t> Require veterinary verification of vaccines for the animal.</w:t>
      </w:r>
    </w:p>
    <w:p w14:paraId="5E98A905" w14:textId="77777777" w:rsidR="00702790" w:rsidRPr="008935D3" w:rsidRDefault="00702790" w:rsidP="00702790">
      <w:pPr>
        <w:pStyle w:val="Heading4"/>
        <w:rPr>
          <w:rFonts w:ascii="Arial" w:hAnsi="Arial" w:cs="Arial"/>
          <w:i w:val="0"/>
          <w:color w:val="auto"/>
        </w:rPr>
      </w:pPr>
      <w:r w:rsidRPr="008935D3">
        <w:rPr>
          <w:rFonts w:ascii="Arial" w:hAnsi="Arial" w:cs="Arial"/>
          <w:i w:val="0"/>
          <w:color w:val="auto"/>
        </w:rPr>
        <w:t>Responsibilities of Individuals with Assistance Animals</w:t>
      </w:r>
    </w:p>
    <w:p w14:paraId="219910F1" w14:textId="77777777" w:rsidR="00702790" w:rsidRPr="008935D3" w:rsidRDefault="00702790" w:rsidP="00702790">
      <w:pPr>
        <w:pStyle w:val="NormalWeb"/>
        <w:rPr>
          <w:rFonts w:ascii="Arial" w:hAnsi="Arial" w:cs="Arial"/>
          <w:sz w:val="22"/>
          <w:szCs w:val="22"/>
        </w:rPr>
      </w:pPr>
      <w:r w:rsidRPr="008935D3">
        <w:rPr>
          <w:rFonts w:ascii="Arial" w:hAnsi="Arial" w:cs="Arial"/>
          <w:sz w:val="22"/>
          <w:szCs w:val="22"/>
        </w:rPr>
        <w:t xml:space="preserve">The university is not responsible for the care or supervision of an assistance animal. Individuals with disabilities are responsible for the control of their assistance animals at all times and for ensuring the immediate </w:t>
      </w:r>
      <w:r w:rsidR="008935D3" w:rsidRPr="008935D3">
        <w:rPr>
          <w:rFonts w:ascii="Arial" w:hAnsi="Arial" w:cs="Arial"/>
          <w:sz w:val="22"/>
          <w:szCs w:val="22"/>
        </w:rPr>
        <w:t>cleanup</w:t>
      </w:r>
      <w:r w:rsidRPr="008935D3">
        <w:rPr>
          <w:rFonts w:ascii="Arial" w:hAnsi="Arial" w:cs="Arial"/>
          <w:sz w:val="22"/>
          <w:szCs w:val="22"/>
        </w:rPr>
        <w:t xml:space="preserve"> and proper disposal of all animal waste. Individuals must comply with all applicable laws and regulations, including vaccination, licensure, animal health and leash laws, as well as the university’s rules in lease provisions regarding vaccination, licensure, leash control, cleanup rules, animal health, and community relationships.</w:t>
      </w:r>
    </w:p>
    <w:p w14:paraId="082BA527" w14:textId="77777777" w:rsidR="00702790" w:rsidRPr="008935D3" w:rsidRDefault="00702790" w:rsidP="007E21CD">
      <w:pPr>
        <w:pStyle w:val="NormalWeb"/>
        <w:rPr>
          <w:rFonts w:ascii="Arial" w:hAnsi="Arial" w:cs="Arial"/>
          <w:sz w:val="22"/>
          <w:szCs w:val="22"/>
        </w:rPr>
      </w:pPr>
      <w:r w:rsidRPr="008935D3">
        <w:rPr>
          <w:rFonts w:ascii="Arial" w:hAnsi="Arial" w:cs="Arial"/>
          <w:sz w:val="22"/>
          <w:szCs w:val="22"/>
        </w:rPr>
        <w:t>The university may exclude an assistance animal from university housing if the animal is not housebroken; would cause substantial physical damage to the property of others or university facilities; would pose a direct threat to the health or safety of others; would fundamentally alter the nature of a program or activity; or is not being cared for by the individual. Students will be liable for damage caused by assistance animals in the same manner they are responsible for personal damages to university property.</w:t>
      </w:r>
    </w:p>
    <w:p w14:paraId="0D6B741B" w14:textId="77777777" w:rsidR="00702790" w:rsidRPr="008935D3" w:rsidRDefault="00702790" w:rsidP="00702790">
      <w:pPr>
        <w:pBdr>
          <w:top w:val="single" w:sz="4" w:space="4" w:color="000000"/>
          <w:bottom w:val="single" w:sz="4" w:space="4" w:color="000000"/>
        </w:pBdr>
        <w:jc w:val="center"/>
        <w:rPr>
          <w:rStyle w:val="policyheader1"/>
          <w:rFonts w:ascii="Arial" w:hAnsi="Arial" w:cs="Arial"/>
          <w:b/>
          <w:color w:val="000000"/>
          <w:position w:val="-3"/>
          <w:sz w:val="24"/>
          <w:szCs w:val="24"/>
        </w:rPr>
      </w:pPr>
      <w:r w:rsidRPr="008935D3">
        <w:rPr>
          <w:rStyle w:val="policyheader1"/>
          <w:rFonts w:ascii="Arial" w:hAnsi="Arial" w:cs="Arial"/>
          <w:b/>
          <w:color w:val="000000"/>
          <w:position w:val="-3"/>
          <w:sz w:val="24"/>
          <w:szCs w:val="24"/>
        </w:rPr>
        <w:t>Procedures</w:t>
      </w:r>
    </w:p>
    <w:p w14:paraId="6E51E65B" w14:textId="77777777" w:rsidR="00274A40" w:rsidRPr="008935D3" w:rsidRDefault="00274A40" w:rsidP="008935D3">
      <w:pPr>
        <w:spacing w:before="100" w:beforeAutospacing="1" w:after="100" w:afterAutospacing="1" w:line="240" w:lineRule="auto"/>
        <w:outlineLvl w:val="2"/>
        <w:rPr>
          <w:rFonts w:ascii="Arial" w:hAnsi="Arial" w:cs="Arial"/>
          <w:bCs/>
        </w:rPr>
      </w:pPr>
      <w:r w:rsidRPr="008935D3">
        <w:rPr>
          <w:rFonts w:ascii="Arial" w:hAnsi="Arial" w:cs="Arial"/>
          <w:bCs/>
        </w:rPr>
        <w:t xml:space="preserve">Students wishing to have an assistance animal in the residence halls based on a disability should follow the Housing Accommodation procedure below. </w:t>
      </w:r>
    </w:p>
    <w:p w14:paraId="56FF13E3" w14:textId="77777777" w:rsidR="00274A40" w:rsidRPr="008935D3" w:rsidRDefault="00274A40" w:rsidP="008935D3">
      <w:pPr>
        <w:spacing w:before="100" w:beforeAutospacing="1" w:after="100" w:afterAutospacing="1" w:line="240" w:lineRule="auto"/>
        <w:outlineLvl w:val="2"/>
        <w:rPr>
          <w:rFonts w:ascii="Arial" w:hAnsi="Arial" w:cs="Arial"/>
          <w:b/>
          <w:bCs/>
        </w:rPr>
      </w:pPr>
      <w:r w:rsidRPr="008935D3">
        <w:rPr>
          <w:rFonts w:ascii="Arial" w:hAnsi="Arial" w:cs="Arial"/>
          <w:b/>
          <w:bCs/>
        </w:rPr>
        <w:t>Housing Accommodation/Exemption Requests</w:t>
      </w:r>
    </w:p>
    <w:p w14:paraId="12AADBC9" w14:textId="77777777" w:rsidR="00274A40" w:rsidRPr="008935D3" w:rsidRDefault="00274A40" w:rsidP="008935D3">
      <w:pPr>
        <w:spacing w:before="100" w:beforeAutospacing="1" w:after="100" w:afterAutospacing="1" w:line="240" w:lineRule="auto"/>
        <w:rPr>
          <w:rFonts w:ascii="Arial" w:hAnsi="Arial" w:cs="Arial"/>
        </w:rPr>
      </w:pPr>
      <w:r w:rsidRPr="008935D3">
        <w:rPr>
          <w:rFonts w:ascii="Arial" w:hAnsi="Arial" w:cs="Arial"/>
          <w:b/>
          <w:bCs/>
        </w:rPr>
        <w:t>NOTE: </w:t>
      </w:r>
      <w:r w:rsidRPr="008935D3">
        <w:rPr>
          <w:rFonts w:ascii="Arial" w:hAnsi="Arial" w:cs="Arial"/>
        </w:rPr>
        <w:t xml:space="preserve">Prior to requesting an accommodation, students must be </w:t>
      </w:r>
      <w:r w:rsidRPr="008935D3">
        <w:rPr>
          <w:rFonts w:ascii="Arial" w:hAnsi="Arial" w:cs="Arial"/>
          <w:b/>
          <w:bCs/>
        </w:rPr>
        <w:t>ELIGIBLE</w:t>
      </w:r>
      <w:r w:rsidRPr="008935D3">
        <w:rPr>
          <w:rFonts w:ascii="Arial" w:hAnsi="Arial" w:cs="Arial"/>
        </w:rPr>
        <w:t xml:space="preserve"> for on-campus housing by completing any applications required by Residence Life (e.g., Online Housing Application) as well as complying with all Residence Life deadlines (e.g., housing application deadline, room reservation fee deadline, etc.). </w:t>
      </w:r>
    </w:p>
    <w:p w14:paraId="3FBE6C36" w14:textId="77777777" w:rsidR="00274A40" w:rsidRPr="008935D3" w:rsidRDefault="00274A40" w:rsidP="008935D3">
      <w:pPr>
        <w:spacing w:before="100" w:beforeAutospacing="1" w:after="100" w:afterAutospacing="1" w:line="240" w:lineRule="auto"/>
        <w:rPr>
          <w:rFonts w:ascii="Arial" w:hAnsi="Arial" w:cs="Arial"/>
        </w:rPr>
      </w:pPr>
      <w:r w:rsidRPr="008935D3">
        <w:rPr>
          <w:rFonts w:ascii="Arial" w:hAnsi="Arial" w:cs="Arial"/>
        </w:rPr>
        <w:t>1. During the Online Housing Application process, students must indicate a need for a housing accommodation or exemption based on a disabling condition. </w:t>
      </w:r>
    </w:p>
    <w:p w14:paraId="074A2452" w14:textId="77777777" w:rsidR="00274A40" w:rsidRPr="008935D3" w:rsidRDefault="00274A40" w:rsidP="008935D3">
      <w:pPr>
        <w:spacing w:before="100" w:beforeAutospacing="1" w:after="100" w:afterAutospacing="1" w:line="240" w:lineRule="auto"/>
        <w:rPr>
          <w:rFonts w:ascii="Arial" w:hAnsi="Arial" w:cs="Arial"/>
        </w:rPr>
      </w:pPr>
      <w:r w:rsidRPr="008935D3">
        <w:rPr>
          <w:rFonts w:ascii="Arial" w:hAnsi="Arial" w:cs="Arial"/>
        </w:rPr>
        <w:t>2. Once you have indicated a need, you will be directed to complete the Housing Accommodation Request Form</w:t>
      </w:r>
    </w:p>
    <w:p w14:paraId="426002F4" w14:textId="77777777" w:rsidR="00274A40" w:rsidRPr="008935D3" w:rsidRDefault="00274A40" w:rsidP="008935D3">
      <w:pPr>
        <w:spacing w:before="100" w:beforeAutospacing="1" w:after="100" w:afterAutospacing="1" w:line="240" w:lineRule="auto"/>
        <w:rPr>
          <w:rFonts w:ascii="Arial" w:hAnsi="Arial" w:cs="Arial"/>
        </w:rPr>
      </w:pPr>
      <w:r w:rsidRPr="008935D3">
        <w:rPr>
          <w:rFonts w:ascii="Arial" w:hAnsi="Arial" w:cs="Arial"/>
        </w:rPr>
        <w:t>3. Students must provide documentation from an appropriately qualified professional that makes evident the current impact of the disability as it relates to the accommodation(s) requested. SDS strongly encourages providers to use the </w:t>
      </w:r>
      <w:r w:rsidR="008935D3" w:rsidRPr="008935D3">
        <w:rPr>
          <w:rFonts w:ascii="Arial" w:hAnsi="Arial" w:cs="Arial"/>
        </w:rPr>
        <w:fldChar w:fldCharType="begin"/>
      </w:r>
      <w:r w:rsidR="008935D3" w:rsidRPr="008935D3">
        <w:rPr>
          <w:rFonts w:ascii="Arial" w:hAnsi="Arial" w:cs="Arial"/>
        </w:rPr>
        <w:instrText xml:space="preserve"> HYPERLINK "https://stedwards.box.com/shared/static/id0rppgyjmctsd3yatmgulgmqdf95b8f.pdf" \t "_blank" </w:instrText>
      </w:r>
      <w:r w:rsidR="008935D3" w:rsidRPr="008935D3">
        <w:rPr>
          <w:rFonts w:ascii="Arial" w:hAnsi="Arial" w:cs="Arial"/>
        </w:rPr>
        <w:fldChar w:fldCharType="separate"/>
      </w:r>
      <w:r w:rsidRPr="008935D3">
        <w:rPr>
          <w:rFonts w:ascii="Arial" w:hAnsi="Arial" w:cs="Arial"/>
          <w:color w:val="0000FF"/>
          <w:u w:val="single"/>
        </w:rPr>
        <w:t>Disability Verification Form for Housing Accommodations</w:t>
      </w:r>
      <w:r w:rsidR="008935D3" w:rsidRPr="008935D3">
        <w:rPr>
          <w:rFonts w:ascii="Arial" w:hAnsi="Arial" w:cs="Arial"/>
          <w:color w:val="0000FF"/>
          <w:u w:val="single"/>
        </w:rPr>
        <w:fldChar w:fldCharType="end"/>
      </w:r>
      <w:r w:rsidRPr="008935D3">
        <w:rPr>
          <w:rFonts w:ascii="Arial" w:hAnsi="Arial" w:cs="Arial"/>
        </w:rPr>
        <w:t>.</w:t>
      </w:r>
    </w:p>
    <w:p w14:paraId="785E2813" w14:textId="77777777" w:rsidR="00274A40" w:rsidRPr="008935D3" w:rsidRDefault="00274A40" w:rsidP="008935D3">
      <w:pPr>
        <w:spacing w:before="100" w:beforeAutospacing="1" w:after="100" w:afterAutospacing="1" w:line="240" w:lineRule="auto"/>
        <w:rPr>
          <w:rFonts w:ascii="Arial" w:hAnsi="Arial" w:cs="Arial"/>
        </w:rPr>
      </w:pPr>
      <w:r w:rsidRPr="008935D3">
        <w:rPr>
          <w:rFonts w:ascii="Arial" w:hAnsi="Arial" w:cs="Arial"/>
          <w:b/>
          <w:bCs/>
        </w:rPr>
        <w:t xml:space="preserve">NOTE: </w:t>
      </w:r>
      <w:r w:rsidRPr="008935D3">
        <w:rPr>
          <w:rFonts w:ascii="Arial" w:hAnsi="Arial" w:cs="Arial"/>
        </w:rPr>
        <w:t xml:space="preserve">If you are unable to amend your Housing Application for the term you wish to be accommodated, please </w:t>
      </w:r>
      <w:hyperlink r:id="rId9" w:history="1">
        <w:r w:rsidRPr="008935D3">
          <w:rPr>
            <w:rFonts w:ascii="Arial" w:hAnsi="Arial" w:cs="Arial"/>
            <w:color w:val="0000FF"/>
            <w:u w:val="single"/>
          </w:rPr>
          <w:t>c</w:t>
        </w:r>
      </w:hyperlink>
      <w:hyperlink r:id="rId10" w:history="1">
        <w:r w:rsidRPr="008935D3">
          <w:rPr>
            <w:rFonts w:ascii="Arial" w:hAnsi="Arial" w:cs="Arial"/>
            <w:color w:val="0000FF"/>
            <w:u w:val="single"/>
          </w:rPr>
          <w:t>ontact SDS</w:t>
        </w:r>
      </w:hyperlink>
      <w:r w:rsidRPr="008935D3">
        <w:rPr>
          <w:rFonts w:ascii="Arial" w:hAnsi="Arial" w:cs="Arial"/>
        </w:rPr>
        <w:t>.</w:t>
      </w:r>
    </w:p>
    <w:p w14:paraId="4F344E26" w14:textId="77777777" w:rsidR="00702790" w:rsidRPr="008935D3" w:rsidRDefault="00702790" w:rsidP="00274A40">
      <w:pPr>
        <w:pBdr>
          <w:top w:val="single" w:sz="4" w:space="4" w:color="000000"/>
          <w:bottom w:val="single" w:sz="4" w:space="4" w:color="000000"/>
        </w:pBdr>
        <w:jc w:val="center"/>
        <w:rPr>
          <w:rStyle w:val="policyheader1"/>
          <w:rFonts w:ascii="Arial" w:hAnsi="Arial" w:cs="Arial"/>
          <w:b/>
          <w:color w:val="000000"/>
          <w:position w:val="-3"/>
          <w:sz w:val="24"/>
          <w:szCs w:val="24"/>
        </w:rPr>
      </w:pPr>
      <w:r w:rsidRPr="008935D3">
        <w:rPr>
          <w:rStyle w:val="policyheader1"/>
          <w:rFonts w:ascii="Arial" w:hAnsi="Arial" w:cs="Arial"/>
          <w:b/>
          <w:color w:val="000000"/>
          <w:position w:val="-3"/>
          <w:sz w:val="24"/>
          <w:szCs w:val="24"/>
        </w:rPr>
        <w:t>Forms</w:t>
      </w:r>
    </w:p>
    <w:p w14:paraId="24A6DB5A" w14:textId="77777777" w:rsidR="000D60F2" w:rsidRPr="008935D3" w:rsidRDefault="008E53DB" w:rsidP="00702790">
      <w:pPr>
        <w:pStyle w:val="ListParagraph"/>
        <w:spacing w:after="240" w:line="240" w:lineRule="auto"/>
        <w:ind w:left="0"/>
        <w:jc w:val="both"/>
        <w:rPr>
          <w:rFonts w:ascii="Arial" w:hAnsi="Arial" w:cs="Arial"/>
        </w:rPr>
      </w:pPr>
      <w:hyperlink r:id="rId11" w:history="1">
        <w:r w:rsidR="000D60F2" w:rsidRPr="008935D3">
          <w:rPr>
            <w:rStyle w:val="Hyperlink"/>
            <w:rFonts w:ascii="Arial" w:hAnsi="Arial" w:cs="Arial"/>
          </w:rPr>
          <w:t xml:space="preserve">Disability Verification </w:t>
        </w:r>
        <w:r w:rsidR="00025BA3" w:rsidRPr="008935D3">
          <w:rPr>
            <w:rStyle w:val="Hyperlink"/>
            <w:rFonts w:ascii="Arial" w:hAnsi="Arial" w:cs="Arial"/>
          </w:rPr>
          <w:t xml:space="preserve">Form </w:t>
        </w:r>
        <w:r w:rsidR="000D60F2" w:rsidRPr="008935D3">
          <w:rPr>
            <w:rStyle w:val="Hyperlink"/>
            <w:rFonts w:ascii="Arial" w:hAnsi="Arial" w:cs="Arial"/>
          </w:rPr>
          <w:t>for Housing Accommodations</w:t>
        </w:r>
      </w:hyperlink>
    </w:p>
    <w:p w14:paraId="3039D37A" w14:textId="77777777" w:rsidR="00702790" w:rsidRPr="008935D3" w:rsidRDefault="00702790" w:rsidP="00702790">
      <w:pPr>
        <w:pBdr>
          <w:top w:val="single" w:sz="4" w:space="4" w:color="000000"/>
          <w:bottom w:val="single" w:sz="4" w:space="4" w:color="000000"/>
        </w:pBdr>
        <w:jc w:val="center"/>
        <w:rPr>
          <w:rStyle w:val="policyheader1"/>
          <w:rFonts w:ascii="Arial" w:hAnsi="Arial" w:cs="Arial"/>
          <w:b/>
          <w:color w:val="000000"/>
          <w:position w:val="-3"/>
          <w:sz w:val="24"/>
          <w:szCs w:val="24"/>
        </w:rPr>
      </w:pPr>
      <w:r w:rsidRPr="008935D3">
        <w:rPr>
          <w:rStyle w:val="policyheader1"/>
          <w:rFonts w:ascii="Arial" w:hAnsi="Arial" w:cs="Arial"/>
          <w:b/>
          <w:color w:val="000000"/>
          <w:position w:val="-3"/>
          <w:sz w:val="24"/>
          <w:szCs w:val="24"/>
        </w:rPr>
        <w:t>Related Regulations, Statutes, and Related Policies</w:t>
      </w:r>
    </w:p>
    <w:p w14:paraId="3572C99C" w14:textId="77777777" w:rsidR="00702790" w:rsidRDefault="00702790" w:rsidP="00702790">
      <w:pPr>
        <w:widowControl w:val="0"/>
        <w:tabs>
          <w:tab w:val="left" w:pos="2535"/>
          <w:tab w:val="left" w:pos="3075"/>
        </w:tabs>
        <w:suppressAutoHyphens/>
        <w:spacing w:after="240" w:line="240" w:lineRule="auto"/>
        <w:rPr>
          <w:rFonts w:ascii="Arial" w:hAnsi="Arial" w:cs="Arial"/>
        </w:rPr>
      </w:pPr>
      <w:r w:rsidRPr="008935D3">
        <w:rPr>
          <w:rFonts w:ascii="Arial" w:hAnsi="Arial" w:cs="Arial"/>
        </w:rPr>
        <w:t>The Assistance Animal Policy is in accordance with the Fair Housing Act.</w:t>
      </w:r>
    </w:p>
    <w:p w14:paraId="0FAD3ACB" w14:textId="77777777" w:rsidR="008935D3" w:rsidRDefault="008935D3" w:rsidP="00702790">
      <w:pPr>
        <w:widowControl w:val="0"/>
        <w:tabs>
          <w:tab w:val="left" w:pos="2535"/>
          <w:tab w:val="left" w:pos="3075"/>
        </w:tabs>
        <w:suppressAutoHyphens/>
        <w:spacing w:after="240" w:line="240" w:lineRule="auto"/>
        <w:rPr>
          <w:rFonts w:ascii="Arial" w:hAnsi="Arial" w:cs="Arial"/>
        </w:rPr>
      </w:pPr>
    </w:p>
    <w:p w14:paraId="6135B9E9" w14:textId="77777777" w:rsidR="008E53DB" w:rsidRDefault="008E53DB" w:rsidP="00702790">
      <w:pPr>
        <w:widowControl w:val="0"/>
        <w:tabs>
          <w:tab w:val="left" w:pos="2535"/>
          <w:tab w:val="left" w:pos="3075"/>
        </w:tabs>
        <w:suppressAutoHyphens/>
        <w:spacing w:after="240" w:line="240" w:lineRule="auto"/>
        <w:rPr>
          <w:rFonts w:ascii="Arial" w:hAnsi="Arial" w:cs="Arial"/>
        </w:rPr>
      </w:pPr>
      <w:bookmarkStart w:id="1" w:name="_GoBack"/>
      <w:bookmarkEnd w:id="1"/>
    </w:p>
    <w:p w14:paraId="03B53E6A" w14:textId="77777777" w:rsidR="008935D3" w:rsidRPr="008935D3" w:rsidRDefault="008935D3" w:rsidP="00702790">
      <w:pPr>
        <w:widowControl w:val="0"/>
        <w:tabs>
          <w:tab w:val="left" w:pos="2535"/>
          <w:tab w:val="left" w:pos="3075"/>
        </w:tabs>
        <w:suppressAutoHyphens/>
        <w:spacing w:after="240" w:line="240" w:lineRule="auto"/>
        <w:rPr>
          <w:rFonts w:ascii="Arial" w:hAnsi="Arial" w:cs="Arial"/>
          <w:sz w:val="24"/>
          <w:szCs w:val="24"/>
        </w:rPr>
      </w:pPr>
    </w:p>
    <w:p w14:paraId="5B28129E" w14:textId="77777777" w:rsidR="00702790" w:rsidRPr="008935D3" w:rsidRDefault="00702790" w:rsidP="00702790">
      <w:pPr>
        <w:pBdr>
          <w:top w:val="single" w:sz="4" w:space="4" w:color="000000"/>
          <w:bottom w:val="single" w:sz="4" w:space="4" w:color="000000"/>
        </w:pBdr>
        <w:jc w:val="center"/>
        <w:rPr>
          <w:rStyle w:val="policyheader1"/>
          <w:rFonts w:ascii="Arial" w:hAnsi="Arial" w:cs="Arial"/>
          <w:b/>
          <w:color w:val="000000"/>
          <w:position w:val="-3"/>
          <w:sz w:val="24"/>
          <w:szCs w:val="24"/>
        </w:rPr>
      </w:pPr>
      <w:r w:rsidRPr="008935D3">
        <w:rPr>
          <w:rStyle w:val="policyheader1"/>
          <w:rFonts w:ascii="Arial" w:hAnsi="Arial" w:cs="Arial"/>
          <w:b/>
          <w:color w:val="000000"/>
          <w:position w:val="-3"/>
          <w:sz w:val="24"/>
          <w:szCs w:val="24"/>
        </w:rPr>
        <w:t>Contacts</w:t>
      </w:r>
    </w:p>
    <w:p w14:paraId="2B5F1463" w14:textId="77777777" w:rsidR="00702790" w:rsidRPr="008935D3" w:rsidRDefault="00702790" w:rsidP="00702790">
      <w:pPr>
        <w:spacing w:after="0" w:line="240" w:lineRule="auto"/>
        <w:ind w:right="360"/>
        <w:rPr>
          <w:rFonts w:ascii="Arial" w:hAnsi="Arial" w:cs="Arial"/>
          <w:b/>
          <w:position w:val="-3"/>
          <w:sz w:val="24"/>
          <w:szCs w:val="24"/>
        </w:rPr>
      </w:pPr>
    </w:p>
    <w:tbl>
      <w:tblPr>
        <w:tblW w:w="9473" w:type="dxa"/>
        <w:tblInd w:w="-5" w:type="dxa"/>
        <w:tblLayout w:type="fixed"/>
        <w:tblLook w:val="0000" w:firstRow="0" w:lastRow="0" w:firstColumn="0" w:lastColumn="0" w:noHBand="0" w:noVBand="0"/>
      </w:tblPr>
      <w:tblGrid>
        <w:gridCol w:w="3600"/>
        <w:gridCol w:w="1800"/>
        <w:gridCol w:w="4073"/>
      </w:tblGrid>
      <w:tr w:rsidR="008935D3" w:rsidRPr="008935D3" w14:paraId="5D6721DE" w14:textId="77777777" w:rsidTr="008935D3">
        <w:tc>
          <w:tcPr>
            <w:tcW w:w="3600" w:type="dxa"/>
            <w:tcBorders>
              <w:top w:val="single" w:sz="4" w:space="0" w:color="000000"/>
              <w:left w:val="single" w:sz="4" w:space="0" w:color="000000"/>
              <w:bottom w:val="single" w:sz="4" w:space="0" w:color="000000"/>
            </w:tcBorders>
          </w:tcPr>
          <w:p w14:paraId="799DDD66" w14:textId="77777777" w:rsidR="008935D3" w:rsidRPr="008935D3" w:rsidRDefault="008935D3" w:rsidP="00A42802">
            <w:pPr>
              <w:snapToGrid w:val="0"/>
              <w:spacing w:line="240" w:lineRule="auto"/>
              <w:jc w:val="center"/>
              <w:rPr>
                <w:rFonts w:ascii="Arial" w:hAnsi="Arial" w:cs="Arial"/>
                <w:sz w:val="24"/>
                <w:szCs w:val="24"/>
              </w:rPr>
            </w:pPr>
            <w:r w:rsidRPr="008935D3">
              <w:rPr>
                <w:rFonts w:ascii="Arial" w:hAnsi="Arial" w:cs="Arial"/>
                <w:b/>
                <w:position w:val="-3"/>
                <w:sz w:val="24"/>
                <w:szCs w:val="24"/>
              </w:rPr>
              <w:t>Contact</w:t>
            </w:r>
          </w:p>
        </w:tc>
        <w:tc>
          <w:tcPr>
            <w:tcW w:w="1800" w:type="dxa"/>
            <w:tcBorders>
              <w:top w:val="single" w:sz="4" w:space="0" w:color="000000"/>
              <w:left w:val="single" w:sz="4" w:space="0" w:color="000000"/>
              <w:bottom w:val="single" w:sz="4" w:space="0" w:color="000000"/>
            </w:tcBorders>
          </w:tcPr>
          <w:p w14:paraId="38437E2D" w14:textId="77777777" w:rsidR="008935D3" w:rsidRPr="008935D3" w:rsidRDefault="008935D3" w:rsidP="00A42802">
            <w:pPr>
              <w:snapToGrid w:val="0"/>
              <w:spacing w:line="240" w:lineRule="auto"/>
              <w:jc w:val="center"/>
              <w:rPr>
                <w:rFonts w:ascii="Arial" w:hAnsi="Arial" w:cs="Arial"/>
                <w:sz w:val="24"/>
                <w:szCs w:val="24"/>
              </w:rPr>
            </w:pPr>
            <w:r w:rsidRPr="008935D3">
              <w:rPr>
                <w:rFonts w:ascii="Arial" w:hAnsi="Arial" w:cs="Arial"/>
                <w:b/>
                <w:position w:val="-3"/>
                <w:sz w:val="24"/>
                <w:szCs w:val="24"/>
              </w:rPr>
              <w:t>Telephone</w:t>
            </w:r>
          </w:p>
        </w:tc>
        <w:tc>
          <w:tcPr>
            <w:tcW w:w="4073" w:type="dxa"/>
            <w:tcBorders>
              <w:top w:val="single" w:sz="4" w:space="0" w:color="000000"/>
              <w:left w:val="single" w:sz="4" w:space="0" w:color="000000"/>
              <w:bottom w:val="single" w:sz="4" w:space="0" w:color="000000"/>
              <w:right w:val="single" w:sz="4" w:space="0" w:color="000000"/>
            </w:tcBorders>
          </w:tcPr>
          <w:p w14:paraId="104C6263" w14:textId="77777777" w:rsidR="008935D3" w:rsidRPr="008935D3" w:rsidRDefault="008935D3" w:rsidP="00A42802">
            <w:pPr>
              <w:snapToGrid w:val="0"/>
              <w:spacing w:line="240" w:lineRule="auto"/>
              <w:jc w:val="center"/>
              <w:rPr>
                <w:rFonts w:ascii="Arial" w:hAnsi="Arial" w:cs="Arial"/>
                <w:sz w:val="24"/>
                <w:szCs w:val="24"/>
              </w:rPr>
            </w:pPr>
            <w:r w:rsidRPr="008935D3">
              <w:rPr>
                <w:rFonts w:ascii="Arial" w:hAnsi="Arial" w:cs="Arial"/>
                <w:b/>
                <w:position w:val="-3"/>
                <w:sz w:val="24"/>
                <w:szCs w:val="24"/>
              </w:rPr>
              <w:t>Email</w:t>
            </w:r>
          </w:p>
        </w:tc>
      </w:tr>
      <w:tr w:rsidR="008935D3" w:rsidRPr="008935D3" w14:paraId="14390A48" w14:textId="77777777" w:rsidTr="008935D3">
        <w:tc>
          <w:tcPr>
            <w:tcW w:w="3600" w:type="dxa"/>
            <w:tcBorders>
              <w:top w:val="single" w:sz="4" w:space="0" w:color="000000"/>
              <w:left w:val="single" w:sz="4" w:space="0" w:color="000000"/>
              <w:bottom w:val="single" w:sz="4" w:space="0" w:color="000000"/>
            </w:tcBorders>
          </w:tcPr>
          <w:p w14:paraId="588B1A70" w14:textId="77777777" w:rsidR="008935D3" w:rsidRPr="008935D3" w:rsidRDefault="008935D3" w:rsidP="00A42802">
            <w:pPr>
              <w:snapToGrid w:val="0"/>
              <w:spacing w:line="240" w:lineRule="auto"/>
              <w:rPr>
                <w:rFonts w:ascii="Arial" w:hAnsi="Arial" w:cs="Arial"/>
                <w:sz w:val="24"/>
                <w:szCs w:val="24"/>
              </w:rPr>
            </w:pPr>
            <w:r w:rsidRPr="008935D3">
              <w:rPr>
                <w:rFonts w:ascii="Arial" w:hAnsi="Arial" w:cs="Arial"/>
                <w:sz w:val="24"/>
                <w:szCs w:val="24"/>
              </w:rPr>
              <w:t>Student Disability Services</w:t>
            </w:r>
          </w:p>
        </w:tc>
        <w:tc>
          <w:tcPr>
            <w:tcW w:w="1800" w:type="dxa"/>
            <w:tcBorders>
              <w:top w:val="single" w:sz="4" w:space="0" w:color="000000"/>
              <w:left w:val="single" w:sz="4" w:space="0" w:color="000000"/>
              <w:bottom w:val="single" w:sz="4" w:space="0" w:color="000000"/>
            </w:tcBorders>
          </w:tcPr>
          <w:p w14:paraId="6B821DE4" w14:textId="77777777" w:rsidR="008935D3" w:rsidRPr="008935D3" w:rsidRDefault="008935D3" w:rsidP="00A42802">
            <w:pPr>
              <w:snapToGrid w:val="0"/>
              <w:spacing w:line="240" w:lineRule="auto"/>
              <w:rPr>
                <w:rFonts w:ascii="Arial" w:hAnsi="Arial" w:cs="Arial"/>
                <w:sz w:val="24"/>
                <w:szCs w:val="24"/>
              </w:rPr>
            </w:pPr>
            <w:r w:rsidRPr="008935D3">
              <w:rPr>
                <w:rFonts w:ascii="Arial" w:hAnsi="Arial" w:cs="Arial"/>
                <w:sz w:val="24"/>
                <w:szCs w:val="24"/>
              </w:rPr>
              <w:t>512-448-8561</w:t>
            </w:r>
          </w:p>
        </w:tc>
        <w:tc>
          <w:tcPr>
            <w:tcW w:w="4073" w:type="dxa"/>
            <w:tcBorders>
              <w:top w:val="single" w:sz="4" w:space="0" w:color="000000"/>
              <w:left w:val="single" w:sz="4" w:space="0" w:color="000000"/>
              <w:bottom w:val="single" w:sz="4" w:space="0" w:color="000000"/>
              <w:right w:val="single" w:sz="4" w:space="0" w:color="000000"/>
            </w:tcBorders>
          </w:tcPr>
          <w:p w14:paraId="79C1A08C" w14:textId="77777777" w:rsidR="008935D3" w:rsidRPr="008935D3" w:rsidRDefault="008935D3" w:rsidP="00A42802">
            <w:pPr>
              <w:snapToGrid w:val="0"/>
              <w:spacing w:line="240" w:lineRule="auto"/>
              <w:rPr>
                <w:rFonts w:ascii="Arial" w:hAnsi="Arial" w:cs="Arial"/>
                <w:sz w:val="24"/>
                <w:szCs w:val="24"/>
              </w:rPr>
            </w:pPr>
            <w:r w:rsidRPr="008935D3">
              <w:rPr>
                <w:rFonts w:ascii="Arial" w:hAnsi="Arial" w:cs="Arial"/>
                <w:sz w:val="24"/>
                <w:szCs w:val="24"/>
              </w:rPr>
              <w:t>sds@stedwards.edu</w:t>
            </w:r>
          </w:p>
        </w:tc>
      </w:tr>
    </w:tbl>
    <w:p w14:paraId="6B4C2387" w14:textId="77777777" w:rsidR="007E21CD" w:rsidRPr="008935D3" w:rsidRDefault="007E21CD" w:rsidP="00702790">
      <w:pPr>
        <w:rPr>
          <w:rFonts w:ascii="Arial" w:hAnsi="Arial" w:cs="Arial"/>
        </w:rPr>
      </w:pPr>
    </w:p>
    <w:p w14:paraId="62FBD4CC" w14:textId="77777777" w:rsidR="00702790" w:rsidRPr="008935D3" w:rsidRDefault="00702790" w:rsidP="00702790">
      <w:pPr>
        <w:pBdr>
          <w:top w:val="single" w:sz="4" w:space="4" w:color="000000"/>
          <w:bottom w:val="single" w:sz="4" w:space="4" w:color="000000"/>
        </w:pBdr>
        <w:jc w:val="center"/>
        <w:rPr>
          <w:rStyle w:val="policyheader1"/>
          <w:rFonts w:ascii="Arial" w:hAnsi="Arial" w:cs="Arial"/>
          <w:b/>
          <w:color w:val="000000"/>
          <w:position w:val="-3"/>
          <w:sz w:val="24"/>
          <w:szCs w:val="24"/>
        </w:rPr>
      </w:pPr>
      <w:r w:rsidRPr="008935D3">
        <w:rPr>
          <w:rStyle w:val="policyheader1"/>
          <w:rFonts w:ascii="Arial" w:hAnsi="Arial" w:cs="Arial"/>
          <w:b/>
          <w:color w:val="000000"/>
          <w:position w:val="-3"/>
          <w:sz w:val="24"/>
          <w:szCs w:val="24"/>
        </w:rPr>
        <w:t>Document History</w:t>
      </w:r>
    </w:p>
    <w:p w14:paraId="721F7F88" w14:textId="77777777" w:rsidR="00702790" w:rsidRPr="008935D3" w:rsidRDefault="00702790" w:rsidP="00702790">
      <w:pPr>
        <w:spacing w:after="60"/>
        <w:rPr>
          <w:rFonts w:ascii="Arial" w:hAnsi="Arial" w:cs="Arial"/>
          <w:sz w:val="24"/>
          <w:szCs w:val="24"/>
        </w:rPr>
      </w:pPr>
      <w:r w:rsidRPr="008935D3">
        <w:rPr>
          <w:rFonts w:ascii="Arial" w:hAnsi="Arial" w:cs="Arial"/>
          <w:sz w:val="24"/>
          <w:szCs w:val="24"/>
        </w:rPr>
        <w:t>This section must contain the following dates or placeholders for future dates:</w:t>
      </w:r>
    </w:p>
    <w:p w14:paraId="3D6C740D" w14:textId="77777777" w:rsidR="00702790" w:rsidRPr="008935D3" w:rsidRDefault="00702790" w:rsidP="00702790">
      <w:pPr>
        <w:pStyle w:val="ListParagraph"/>
        <w:numPr>
          <w:ilvl w:val="0"/>
          <w:numId w:val="1"/>
        </w:numPr>
        <w:spacing w:after="60"/>
        <w:rPr>
          <w:rFonts w:ascii="Arial" w:hAnsi="Arial" w:cs="Arial"/>
          <w:sz w:val="24"/>
          <w:szCs w:val="24"/>
        </w:rPr>
      </w:pPr>
      <w:r w:rsidRPr="008935D3">
        <w:rPr>
          <w:rFonts w:ascii="Arial" w:hAnsi="Arial" w:cs="Arial"/>
          <w:sz w:val="24"/>
          <w:szCs w:val="24"/>
        </w:rPr>
        <w:t xml:space="preserve">Effective Date: </w:t>
      </w:r>
      <w:r w:rsidR="007E21CD" w:rsidRPr="008935D3">
        <w:rPr>
          <w:rFonts w:ascii="Arial" w:hAnsi="Arial" w:cs="Arial"/>
          <w:sz w:val="24"/>
          <w:szCs w:val="24"/>
        </w:rPr>
        <w:t>March 2017</w:t>
      </w:r>
      <w:r w:rsidRPr="008935D3">
        <w:rPr>
          <w:rFonts w:ascii="Arial" w:hAnsi="Arial" w:cs="Arial"/>
          <w:sz w:val="24"/>
          <w:szCs w:val="24"/>
        </w:rPr>
        <w:t xml:space="preserve"> </w:t>
      </w:r>
      <w:r w:rsidRPr="008935D3">
        <w:rPr>
          <w:rFonts w:ascii="Arial" w:hAnsi="Arial" w:cs="Arial"/>
          <w:sz w:val="24"/>
          <w:szCs w:val="24"/>
        </w:rPr>
        <w:tab/>
      </w:r>
      <w:r w:rsidRPr="008935D3">
        <w:rPr>
          <w:rFonts w:ascii="Arial" w:hAnsi="Arial" w:cs="Arial"/>
          <w:sz w:val="24"/>
          <w:szCs w:val="24"/>
        </w:rPr>
        <w:tab/>
      </w:r>
    </w:p>
    <w:p w14:paraId="04ACE314" w14:textId="77777777" w:rsidR="0013245C" w:rsidRPr="008935D3" w:rsidRDefault="00702790" w:rsidP="007E21CD">
      <w:pPr>
        <w:pStyle w:val="ListParagraph"/>
        <w:numPr>
          <w:ilvl w:val="0"/>
          <w:numId w:val="1"/>
        </w:numPr>
        <w:rPr>
          <w:rFonts w:ascii="Arial" w:hAnsi="Arial" w:cs="Arial"/>
        </w:rPr>
      </w:pPr>
      <w:r w:rsidRPr="008935D3">
        <w:rPr>
          <w:rFonts w:ascii="Arial" w:hAnsi="Arial" w:cs="Arial"/>
          <w:sz w:val="24"/>
          <w:szCs w:val="24"/>
        </w:rPr>
        <w:t xml:space="preserve">Last Revised Date: </w:t>
      </w:r>
      <w:r w:rsidR="007E21CD" w:rsidRPr="008935D3">
        <w:rPr>
          <w:rFonts w:ascii="Arial" w:hAnsi="Arial" w:cs="Arial"/>
          <w:sz w:val="24"/>
          <w:szCs w:val="24"/>
        </w:rPr>
        <w:t>February 3</w:t>
      </w:r>
      <w:r w:rsidRPr="008935D3">
        <w:rPr>
          <w:rFonts w:ascii="Arial" w:hAnsi="Arial" w:cs="Arial"/>
          <w:sz w:val="24"/>
          <w:szCs w:val="24"/>
        </w:rPr>
        <w:t>, 201</w:t>
      </w:r>
      <w:r w:rsidR="007E21CD" w:rsidRPr="008935D3">
        <w:rPr>
          <w:rFonts w:ascii="Arial" w:hAnsi="Arial" w:cs="Arial"/>
          <w:sz w:val="24"/>
          <w:szCs w:val="24"/>
        </w:rPr>
        <w:t>7</w:t>
      </w:r>
      <w:r w:rsidRPr="008935D3">
        <w:rPr>
          <w:rFonts w:ascii="Arial" w:hAnsi="Arial" w:cs="Arial"/>
          <w:sz w:val="24"/>
          <w:szCs w:val="24"/>
        </w:rPr>
        <w:tab/>
      </w:r>
      <w:r w:rsidRPr="008935D3">
        <w:rPr>
          <w:rFonts w:ascii="Arial" w:hAnsi="Arial" w:cs="Arial"/>
          <w:color w:val="000000"/>
          <w:sz w:val="24"/>
          <w:szCs w:val="24"/>
        </w:rPr>
        <w:fldChar w:fldCharType="begin"/>
      </w:r>
      <w:r w:rsidRPr="008935D3">
        <w:rPr>
          <w:rFonts w:ascii="Arial" w:hAnsi="Arial" w:cs="Arial"/>
          <w:color w:val="000000"/>
          <w:sz w:val="24"/>
          <w:szCs w:val="24"/>
        </w:rPr>
        <w:instrText>""</w:instrText>
      </w:r>
      <w:r w:rsidRPr="008935D3">
        <w:rPr>
          <w:rFonts w:ascii="Arial" w:hAnsi="Arial" w:cs="Arial"/>
          <w:color w:val="000000"/>
          <w:sz w:val="24"/>
          <w:szCs w:val="24"/>
        </w:rPr>
        <w:fldChar w:fldCharType="separate"/>
      </w:r>
      <w:r w:rsidRPr="008935D3">
        <w:rPr>
          <w:rFonts w:ascii="Arial" w:hAnsi="Arial" w:cs="Arial"/>
          <w:color w:val="000000"/>
          <w:sz w:val="24"/>
          <w:szCs w:val="24"/>
        </w:rPr>
        <w:t xml:space="preserve">          </w:t>
      </w:r>
      <w:r w:rsidRPr="008935D3">
        <w:rPr>
          <w:rFonts w:ascii="Arial" w:hAnsi="Arial" w:cs="Arial"/>
          <w:color w:val="000000"/>
          <w:sz w:val="24"/>
          <w:szCs w:val="24"/>
        </w:rPr>
        <w:fldChar w:fldCharType="end"/>
      </w:r>
      <w:r w:rsidRPr="008935D3">
        <w:rPr>
          <w:rFonts w:ascii="Arial" w:hAnsi="Arial" w:cs="Arial"/>
          <w:color w:val="0000FF"/>
          <w:sz w:val="24"/>
          <w:szCs w:val="24"/>
        </w:rPr>
        <w:tab/>
      </w:r>
    </w:p>
    <w:sectPr w:rsidR="0013245C" w:rsidRPr="008935D3">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62A8EB" w14:textId="77777777" w:rsidR="00575DEA" w:rsidRDefault="00575DEA" w:rsidP="00274A40">
      <w:pPr>
        <w:spacing w:after="0" w:line="240" w:lineRule="auto"/>
      </w:pPr>
      <w:r>
        <w:separator/>
      </w:r>
    </w:p>
  </w:endnote>
  <w:endnote w:type="continuationSeparator" w:id="0">
    <w:p w14:paraId="3543EAA2" w14:textId="77777777" w:rsidR="00575DEA" w:rsidRDefault="00575DEA" w:rsidP="00274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MS Mincho">
    <w:altName w:val="Yu Gothic UI"/>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5154F7" w14:textId="77777777" w:rsidR="00274A40" w:rsidRDefault="00274A40">
    <w:pPr>
      <w:pStyle w:val="Footer"/>
      <w:jc w:val="center"/>
    </w:pPr>
    <w:r>
      <w:t xml:space="preserve">Page </w:t>
    </w:r>
    <w:sdt>
      <w:sdtPr>
        <w:id w:val="74106557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8E53DB">
          <w:rPr>
            <w:noProof/>
          </w:rPr>
          <w:t>1</w:t>
        </w:r>
        <w:r>
          <w:rPr>
            <w:noProof/>
          </w:rPr>
          <w:fldChar w:fldCharType="end"/>
        </w:r>
      </w:sdtContent>
    </w:sdt>
  </w:p>
  <w:p w14:paraId="0D355463" w14:textId="77777777" w:rsidR="00274A40" w:rsidRDefault="00274A4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902D43" w14:textId="77777777" w:rsidR="00575DEA" w:rsidRDefault="00575DEA" w:rsidP="00274A40">
      <w:pPr>
        <w:spacing w:after="0" w:line="240" w:lineRule="auto"/>
      </w:pPr>
      <w:r>
        <w:separator/>
      </w:r>
    </w:p>
  </w:footnote>
  <w:footnote w:type="continuationSeparator" w:id="0">
    <w:p w14:paraId="3E8609FD" w14:textId="77777777" w:rsidR="00575DEA" w:rsidRDefault="00575DEA" w:rsidP="00274A4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84887B" w14:textId="77777777" w:rsidR="00274A40" w:rsidRDefault="00274A40" w:rsidP="00274A40">
    <w:pPr>
      <w:pStyle w:val="Header"/>
      <w:rPr>
        <w:noProof/>
      </w:rPr>
    </w:pPr>
    <w:r>
      <w:rPr>
        <w:noProof/>
      </w:rPr>
      <w:drawing>
        <wp:inline distT="0" distB="0" distL="0" distR="0" wp14:anchorId="4B510FC4" wp14:editId="7FD6A3F2">
          <wp:extent cx="2863850" cy="479695"/>
          <wp:effectExtent l="0" t="0" r="6350" b="3175"/>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4572" cy="479816"/>
                  </a:xfrm>
                  <a:prstGeom prst="rect">
                    <a:avLst/>
                  </a:prstGeom>
                  <a:noFill/>
                  <a:ln>
                    <a:noFill/>
                  </a:ln>
                </pic:spPr>
              </pic:pic>
            </a:graphicData>
          </a:graphic>
        </wp:inline>
      </w:drawing>
    </w:r>
    <w:r w:rsidRPr="00347B56">
      <w:rPr>
        <w:noProof/>
      </w:rPr>
      <w:t xml:space="preserve"> </w:t>
    </w:r>
    <w:r w:rsidR="008935D3">
      <w:rPr>
        <w:rFonts w:ascii="Arial" w:hAnsi="Arial" w:cs="Arial"/>
        <w:color w:val="000000"/>
        <w:sz w:val="18"/>
        <w:szCs w:val="18"/>
      </w:rPr>
      <w:br/>
    </w:r>
    <w:r>
      <w:rPr>
        <w:noProof/>
      </w:rPr>
      <mc:AlternateContent>
        <mc:Choice Requires="wps">
          <w:drawing>
            <wp:anchor distT="0" distB="0" distL="114300" distR="114300" simplePos="0" relativeHeight="251659264" behindDoc="0" locked="0" layoutInCell="1" allowOverlap="1" wp14:anchorId="685C81A2" wp14:editId="3FE61478">
              <wp:simplePos x="0" y="0"/>
              <wp:positionH relativeFrom="column">
                <wp:posOffset>4051300</wp:posOffset>
              </wp:positionH>
              <wp:positionV relativeFrom="paragraph">
                <wp:posOffset>-288925</wp:posOffset>
              </wp:positionV>
              <wp:extent cx="2263775" cy="871855"/>
              <wp:effectExtent l="12700" t="6350" r="9525" b="762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3775" cy="871855"/>
                      </a:xfrm>
                      <a:prstGeom prst="rect">
                        <a:avLst/>
                      </a:prstGeom>
                      <a:solidFill>
                        <a:srgbClr val="FFFFFF"/>
                      </a:solidFill>
                      <a:ln w="9525">
                        <a:solidFill>
                          <a:srgbClr val="000000"/>
                        </a:solidFill>
                        <a:miter lim="800000"/>
                        <a:headEnd/>
                        <a:tailEnd/>
                      </a:ln>
                    </wps:spPr>
                    <wps:txbx>
                      <w:txbxContent>
                        <w:p w14:paraId="78AC19A8" w14:textId="77777777" w:rsidR="00274A40" w:rsidRPr="00006251" w:rsidRDefault="00274A40" w:rsidP="00274A40">
                          <w:r>
                            <w:rPr>
                              <w:rStyle w:val="Strong"/>
                              <w:rFonts w:ascii="Arial" w:hAnsi="Arial" w:cs="Arial"/>
                              <w:color w:val="000000"/>
                              <w:sz w:val="18"/>
                              <w:szCs w:val="18"/>
                            </w:rPr>
                            <w:t>Responsible University Officer:</w:t>
                          </w:r>
                          <w:r>
                            <w:rPr>
                              <w:rFonts w:ascii="Arial" w:hAnsi="Arial" w:cs="Arial"/>
                              <w:color w:val="000000"/>
                              <w:sz w:val="18"/>
                              <w:szCs w:val="18"/>
                            </w:rPr>
                            <w:br/>
                          </w:r>
                          <w:r w:rsidR="008935D3">
                            <w:rPr>
                              <w:rFonts w:ascii="Arial" w:hAnsi="Arial" w:cs="Arial"/>
                              <w:sz w:val="18"/>
                              <w:szCs w:val="18"/>
                            </w:rPr>
                            <w:t>Director of Student Disability Services</w:t>
                          </w:r>
                          <w:r>
                            <w:rPr>
                              <w:rFonts w:ascii="Arial" w:hAnsi="Arial" w:cs="Arial"/>
                              <w:sz w:val="18"/>
                              <w:szCs w:val="18"/>
                            </w:rPr>
                            <w:t xml:space="preserve"> </w:t>
                          </w:r>
                          <w:r>
                            <w:rPr>
                              <w:rFonts w:ascii="Arial" w:hAnsi="Arial" w:cs="Arial"/>
                              <w:color w:val="000000"/>
                              <w:sz w:val="18"/>
                              <w:szCs w:val="18"/>
                            </w:rPr>
                            <w:br/>
                          </w:r>
                          <w:r>
                            <w:rPr>
                              <w:rFonts w:ascii="Arial" w:hAnsi="Arial" w:cs="Arial"/>
                              <w:color w:val="000000"/>
                              <w:sz w:val="18"/>
                              <w:szCs w:val="18"/>
                            </w:rPr>
                            <w:br/>
                          </w:r>
                          <w:r>
                            <w:rPr>
                              <w:rStyle w:val="Strong"/>
                              <w:rFonts w:ascii="Arial" w:hAnsi="Arial" w:cs="Arial"/>
                              <w:color w:val="000000"/>
                              <w:sz w:val="18"/>
                              <w:szCs w:val="18"/>
                            </w:rPr>
                            <w:t>Responsible Office:</w:t>
                          </w:r>
                          <w:r>
                            <w:rPr>
                              <w:rFonts w:ascii="Arial" w:hAnsi="Arial" w:cs="Arial"/>
                              <w:color w:val="000000"/>
                              <w:sz w:val="18"/>
                              <w:szCs w:val="18"/>
                            </w:rPr>
                            <w:br/>
                          </w:r>
                          <w:r w:rsidR="008935D3">
                            <w:rPr>
                              <w:rFonts w:ascii="Arial" w:hAnsi="Arial" w:cs="Arial"/>
                              <w:sz w:val="18"/>
                              <w:szCs w:val="18"/>
                            </w:rPr>
                            <w:t>Student Disability Services</w:t>
                          </w:r>
                          <w:r>
                            <w:rPr>
                              <w:rFonts w:ascii="Arial" w:hAnsi="Arial" w:cs="Arial"/>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319pt;margin-top:-22.7pt;width:178.25pt;height:6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">
              <v:textbox>
                <w:txbxContent>
                  <w:p w14:paraId="78AC19A8" w14:textId="77777777" w:rsidR="00274A40" w:rsidRPr="00006251" w:rsidRDefault="00274A40" w:rsidP="00274A40">
                    <w:r>
                      <w:rPr>
                        <w:rStyle w:val="Strong"/>
                        <w:rFonts w:ascii="Arial" w:hAnsi="Arial" w:cs="Arial"/>
                        <w:color w:val="000000"/>
                        <w:sz w:val="18"/>
                        <w:szCs w:val="18"/>
                      </w:rPr>
                      <w:t>Responsible University Officer:</w:t>
                    </w:r>
                    <w:r>
                      <w:rPr>
                        <w:rFonts w:ascii="Arial" w:hAnsi="Arial" w:cs="Arial"/>
                        <w:color w:val="000000"/>
                        <w:sz w:val="18"/>
                        <w:szCs w:val="18"/>
                      </w:rPr>
                      <w:br/>
                    </w:r>
                    <w:r w:rsidR="008935D3">
                      <w:rPr>
                        <w:rFonts w:ascii="Arial" w:hAnsi="Arial" w:cs="Arial"/>
                        <w:sz w:val="18"/>
                        <w:szCs w:val="18"/>
                      </w:rPr>
                      <w:t>Director of Student Disability Services</w:t>
                    </w:r>
                    <w:r>
                      <w:rPr>
                        <w:rFonts w:ascii="Arial" w:hAnsi="Arial" w:cs="Arial"/>
                        <w:sz w:val="18"/>
                        <w:szCs w:val="18"/>
                      </w:rPr>
                      <w:t xml:space="preserve"> </w:t>
                    </w:r>
                    <w:r>
                      <w:rPr>
                        <w:rFonts w:ascii="Arial" w:hAnsi="Arial" w:cs="Arial"/>
                        <w:color w:val="000000"/>
                        <w:sz w:val="18"/>
                        <w:szCs w:val="18"/>
                      </w:rPr>
                      <w:br/>
                    </w:r>
                    <w:r>
                      <w:rPr>
                        <w:rFonts w:ascii="Arial" w:hAnsi="Arial" w:cs="Arial"/>
                        <w:color w:val="000000"/>
                        <w:sz w:val="18"/>
                        <w:szCs w:val="18"/>
                      </w:rPr>
                      <w:br/>
                    </w:r>
                    <w:r>
                      <w:rPr>
                        <w:rStyle w:val="Strong"/>
                        <w:rFonts w:ascii="Arial" w:hAnsi="Arial" w:cs="Arial"/>
                        <w:color w:val="000000"/>
                        <w:sz w:val="18"/>
                        <w:szCs w:val="18"/>
                      </w:rPr>
                      <w:t>Responsible Office:</w:t>
                    </w:r>
                    <w:r>
                      <w:rPr>
                        <w:rFonts w:ascii="Arial" w:hAnsi="Arial" w:cs="Arial"/>
                        <w:color w:val="000000"/>
                        <w:sz w:val="18"/>
                        <w:szCs w:val="18"/>
                      </w:rPr>
                      <w:br/>
                    </w:r>
                    <w:r w:rsidR="008935D3">
                      <w:rPr>
                        <w:rFonts w:ascii="Arial" w:hAnsi="Arial" w:cs="Arial"/>
                        <w:sz w:val="18"/>
                        <w:szCs w:val="18"/>
                      </w:rPr>
                      <w:t>Student Disability Services</w:t>
                    </w:r>
                    <w:r>
                      <w:rPr>
                        <w:rFonts w:ascii="Arial" w:hAnsi="Arial" w:cs="Arial"/>
                        <w:sz w:val="18"/>
                        <w:szCs w:val="18"/>
                      </w:rPr>
                      <w:t xml:space="preserve"> </w:t>
                    </w:r>
                  </w:p>
                </w:txbxContent>
              </v:textbox>
            </v:shape>
          </w:pict>
        </mc:Fallback>
      </mc:AlternateContent>
    </w:r>
  </w:p>
  <w:p w14:paraId="6B747DDE" w14:textId="77777777" w:rsidR="00274A40" w:rsidRDefault="00274A40">
    <w:pPr>
      <w:pStyle w:val="Header"/>
    </w:pPr>
  </w:p>
  <w:p w14:paraId="6F0DADC6" w14:textId="77777777" w:rsidR="00274A40" w:rsidRDefault="00274A4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7575BF"/>
    <w:multiLevelType w:val="multilevel"/>
    <w:tmpl w:val="EF60D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77025E"/>
    <w:multiLevelType w:val="multilevel"/>
    <w:tmpl w:val="F2FE7A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9552EAA"/>
    <w:multiLevelType w:val="multilevel"/>
    <w:tmpl w:val="E79E5A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D6A0F4F"/>
    <w:multiLevelType w:val="multilevel"/>
    <w:tmpl w:val="0C08FB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7B36746"/>
    <w:multiLevelType w:val="hybridMultilevel"/>
    <w:tmpl w:val="4BFC7872"/>
    <w:lvl w:ilvl="0" w:tplc="99D2BDE0">
      <w:start w:val="1"/>
      <w:numFmt w:val="bullet"/>
      <w:lvlText w:val=""/>
      <w:lvlJc w:val="left"/>
      <w:pPr>
        <w:ind w:left="360" w:hanging="360"/>
      </w:pPr>
      <w:rPr>
        <w:rFonts w:ascii="Symbol" w:hAnsi="Symbol"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790"/>
    <w:rsid w:val="00025BA3"/>
    <w:rsid w:val="000D60F2"/>
    <w:rsid w:val="00274A40"/>
    <w:rsid w:val="00302B5B"/>
    <w:rsid w:val="004334FF"/>
    <w:rsid w:val="00575DEA"/>
    <w:rsid w:val="005F4F29"/>
    <w:rsid w:val="00702790"/>
    <w:rsid w:val="007E21CD"/>
    <w:rsid w:val="008935D3"/>
    <w:rsid w:val="008E53DB"/>
    <w:rsid w:val="00EE64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29C8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790"/>
    <w:rPr>
      <w:rFonts w:ascii="Calibri" w:eastAsia="Times New Roman" w:hAnsi="Calibri" w:cs="Times New Roman"/>
    </w:rPr>
  </w:style>
  <w:style w:type="paragraph" w:styleId="Heading3">
    <w:name w:val="heading 3"/>
    <w:basedOn w:val="Normal"/>
    <w:next w:val="Normal"/>
    <w:link w:val="Heading3Char"/>
    <w:uiPriority w:val="99"/>
    <w:qFormat/>
    <w:rsid w:val="00702790"/>
    <w:pPr>
      <w:keepNext/>
      <w:keepLines/>
      <w:spacing w:before="200" w:after="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70279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702790"/>
    <w:rPr>
      <w:rFonts w:ascii="Cambria" w:eastAsia="Times New Roman" w:hAnsi="Cambria" w:cs="Times New Roman"/>
      <w:b/>
      <w:bCs/>
      <w:color w:val="4F81BD"/>
    </w:rPr>
  </w:style>
  <w:style w:type="character" w:customStyle="1" w:styleId="Heading4Char">
    <w:name w:val="Heading 4 Char"/>
    <w:basedOn w:val="DefaultParagraphFont"/>
    <w:link w:val="Heading4"/>
    <w:uiPriority w:val="9"/>
    <w:semiHidden/>
    <w:rsid w:val="00702790"/>
    <w:rPr>
      <w:rFonts w:asciiTheme="majorHAnsi" w:eastAsiaTheme="majorEastAsia" w:hAnsiTheme="majorHAnsi" w:cstheme="majorBidi"/>
      <w:b/>
      <w:bCs/>
      <w:i/>
      <w:iCs/>
      <w:color w:val="4F81BD" w:themeColor="accent1"/>
    </w:rPr>
  </w:style>
  <w:style w:type="paragraph" w:styleId="ListParagraph">
    <w:name w:val="List Paragraph"/>
    <w:basedOn w:val="Normal"/>
    <w:uiPriority w:val="99"/>
    <w:qFormat/>
    <w:rsid w:val="00702790"/>
    <w:pPr>
      <w:ind w:left="720"/>
      <w:contextualSpacing/>
    </w:pPr>
  </w:style>
  <w:style w:type="character" w:styleId="Hyperlink">
    <w:name w:val="Hyperlink"/>
    <w:basedOn w:val="DefaultParagraphFont"/>
    <w:uiPriority w:val="99"/>
    <w:rsid w:val="00702790"/>
    <w:rPr>
      <w:rFonts w:cs="Times New Roman"/>
      <w:color w:val="0000FF"/>
      <w:u w:val="single"/>
    </w:rPr>
  </w:style>
  <w:style w:type="paragraph" w:styleId="NormalWeb">
    <w:name w:val="Normal (Web)"/>
    <w:basedOn w:val="Normal"/>
    <w:uiPriority w:val="99"/>
    <w:rsid w:val="00702790"/>
    <w:pPr>
      <w:spacing w:before="100" w:beforeAutospacing="1" w:after="100" w:afterAutospacing="1" w:line="240" w:lineRule="auto"/>
    </w:pPr>
    <w:rPr>
      <w:rFonts w:ascii="Times New Roman" w:eastAsia="MS Mincho" w:hAnsi="Times New Roman"/>
      <w:sz w:val="24"/>
      <w:szCs w:val="24"/>
      <w:lang w:eastAsia="ja-JP"/>
    </w:rPr>
  </w:style>
  <w:style w:type="character" w:styleId="Strong">
    <w:name w:val="Strong"/>
    <w:basedOn w:val="DefaultParagraphFont"/>
    <w:uiPriority w:val="22"/>
    <w:qFormat/>
    <w:rsid w:val="00702790"/>
    <w:rPr>
      <w:rFonts w:cs="Times New Roman"/>
      <w:b/>
      <w:bCs/>
    </w:rPr>
  </w:style>
  <w:style w:type="character" w:customStyle="1" w:styleId="policyheader1">
    <w:name w:val="policyheader1"/>
    <w:basedOn w:val="DefaultParagraphFont"/>
    <w:uiPriority w:val="99"/>
    <w:rsid w:val="00702790"/>
    <w:rPr>
      <w:rFonts w:ascii="Times New Roman" w:hAnsi="Times New Roman" w:cs="Times New Roman"/>
      <w:sz w:val="44"/>
      <w:szCs w:val="44"/>
    </w:rPr>
  </w:style>
  <w:style w:type="character" w:styleId="FollowedHyperlink">
    <w:name w:val="FollowedHyperlink"/>
    <w:basedOn w:val="DefaultParagraphFont"/>
    <w:uiPriority w:val="99"/>
    <w:semiHidden/>
    <w:unhideWhenUsed/>
    <w:rsid w:val="005F4F29"/>
    <w:rPr>
      <w:color w:val="800080" w:themeColor="followedHyperlink"/>
      <w:u w:val="single"/>
    </w:rPr>
  </w:style>
  <w:style w:type="paragraph" w:styleId="Header">
    <w:name w:val="header"/>
    <w:basedOn w:val="Normal"/>
    <w:link w:val="HeaderChar"/>
    <w:uiPriority w:val="99"/>
    <w:unhideWhenUsed/>
    <w:rsid w:val="00274A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4A40"/>
    <w:rPr>
      <w:rFonts w:ascii="Calibri" w:eastAsia="Times New Roman" w:hAnsi="Calibri" w:cs="Times New Roman"/>
    </w:rPr>
  </w:style>
  <w:style w:type="paragraph" w:styleId="Footer">
    <w:name w:val="footer"/>
    <w:basedOn w:val="Normal"/>
    <w:link w:val="FooterChar"/>
    <w:uiPriority w:val="99"/>
    <w:unhideWhenUsed/>
    <w:rsid w:val="00274A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4A40"/>
    <w:rPr>
      <w:rFonts w:ascii="Calibri" w:eastAsia="Times New Roman" w:hAnsi="Calibri" w:cs="Times New Roman"/>
    </w:rPr>
  </w:style>
  <w:style w:type="paragraph" w:styleId="BalloonText">
    <w:name w:val="Balloon Text"/>
    <w:basedOn w:val="Normal"/>
    <w:link w:val="BalloonTextChar"/>
    <w:uiPriority w:val="99"/>
    <w:semiHidden/>
    <w:unhideWhenUsed/>
    <w:rsid w:val="00274A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4A40"/>
    <w:rPr>
      <w:rFonts w:ascii="Tahoma" w:eastAsia="Times New Roman"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790"/>
    <w:rPr>
      <w:rFonts w:ascii="Calibri" w:eastAsia="Times New Roman" w:hAnsi="Calibri" w:cs="Times New Roman"/>
    </w:rPr>
  </w:style>
  <w:style w:type="paragraph" w:styleId="Heading3">
    <w:name w:val="heading 3"/>
    <w:basedOn w:val="Normal"/>
    <w:next w:val="Normal"/>
    <w:link w:val="Heading3Char"/>
    <w:uiPriority w:val="99"/>
    <w:qFormat/>
    <w:rsid w:val="00702790"/>
    <w:pPr>
      <w:keepNext/>
      <w:keepLines/>
      <w:spacing w:before="200" w:after="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70279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702790"/>
    <w:rPr>
      <w:rFonts w:ascii="Cambria" w:eastAsia="Times New Roman" w:hAnsi="Cambria" w:cs="Times New Roman"/>
      <w:b/>
      <w:bCs/>
      <w:color w:val="4F81BD"/>
    </w:rPr>
  </w:style>
  <w:style w:type="character" w:customStyle="1" w:styleId="Heading4Char">
    <w:name w:val="Heading 4 Char"/>
    <w:basedOn w:val="DefaultParagraphFont"/>
    <w:link w:val="Heading4"/>
    <w:uiPriority w:val="9"/>
    <w:semiHidden/>
    <w:rsid w:val="00702790"/>
    <w:rPr>
      <w:rFonts w:asciiTheme="majorHAnsi" w:eastAsiaTheme="majorEastAsia" w:hAnsiTheme="majorHAnsi" w:cstheme="majorBidi"/>
      <w:b/>
      <w:bCs/>
      <w:i/>
      <w:iCs/>
      <w:color w:val="4F81BD" w:themeColor="accent1"/>
    </w:rPr>
  </w:style>
  <w:style w:type="paragraph" w:styleId="ListParagraph">
    <w:name w:val="List Paragraph"/>
    <w:basedOn w:val="Normal"/>
    <w:uiPriority w:val="99"/>
    <w:qFormat/>
    <w:rsid w:val="00702790"/>
    <w:pPr>
      <w:ind w:left="720"/>
      <w:contextualSpacing/>
    </w:pPr>
  </w:style>
  <w:style w:type="character" w:styleId="Hyperlink">
    <w:name w:val="Hyperlink"/>
    <w:basedOn w:val="DefaultParagraphFont"/>
    <w:uiPriority w:val="99"/>
    <w:rsid w:val="00702790"/>
    <w:rPr>
      <w:rFonts w:cs="Times New Roman"/>
      <w:color w:val="0000FF"/>
      <w:u w:val="single"/>
    </w:rPr>
  </w:style>
  <w:style w:type="paragraph" w:styleId="NormalWeb">
    <w:name w:val="Normal (Web)"/>
    <w:basedOn w:val="Normal"/>
    <w:uiPriority w:val="99"/>
    <w:rsid w:val="00702790"/>
    <w:pPr>
      <w:spacing w:before="100" w:beforeAutospacing="1" w:after="100" w:afterAutospacing="1" w:line="240" w:lineRule="auto"/>
    </w:pPr>
    <w:rPr>
      <w:rFonts w:ascii="Times New Roman" w:eastAsia="MS Mincho" w:hAnsi="Times New Roman"/>
      <w:sz w:val="24"/>
      <w:szCs w:val="24"/>
      <w:lang w:eastAsia="ja-JP"/>
    </w:rPr>
  </w:style>
  <w:style w:type="character" w:styleId="Strong">
    <w:name w:val="Strong"/>
    <w:basedOn w:val="DefaultParagraphFont"/>
    <w:uiPriority w:val="22"/>
    <w:qFormat/>
    <w:rsid w:val="00702790"/>
    <w:rPr>
      <w:rFonts w:cs="Times New Roman"/>
      <w:b/>
      <w:bCs/>
    </w:rPr>
  </w:style>
  <w:style w:type="character" w:customStyle="1" w:styleId="policyheader1">
    <w:name w:val="policyheader1"/>
    <w:basedOn w:val="DefaultParagraphFont"/>
    <w:uiPriority w:val="99"/>
    <w:rsid w:val="00702790"/>
    <w:rPr>
      <w:rFonts w:ascii="Times New Roman" w:hAnsi="Times New Roman" w:cs="Times New Roman"/>
      <w:sz w:val="44"/>
      <w:szCs w:val="44"/>
    </w:rPr>
  </w:style>
  <w:style w:type="character" w:styleId="FollowedHyperlink">
    <w:name w:val="FollowedHyperlink"/>
    <w:basedOn w:val="DefaultParagraphFont"/>
    <w:uiPriority w:val="99"/>
    <w:semiHidden/>
    <w:unhideWhenUsed/>
    <w:rsid w:val="005F4F29"/>
    <w:rPr>
      <w:color w:val="800080" w:themeColor="followedHyperlink"/>
      <w:u w:val="single"/>
    </w:rPr>
  </w:style>
  <w:style w:type="paragraph" w:styleId="Header">
    <w:name w:val="header"/>
    <w:basedOn w:val="Normal"/>
    <w:link w:val="HeaderChar"/>
    <w:uiPriority w:val="99"/>
    <w:unhideWhenUsed/>
    <w:rsid w:val="00274A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4A40"/>
    <w:rPr>
      <w:rFonts w:ascii="Calibri" w:eastAsia="Times New Roman" w:hAnsi="Calibri" w:cs="Times New Roman"/>
    </w:rPr>
  </w:style>
  <w:style w:type="paragraph" w:styleId="Footer">
    <w:name w:val="footer"/>
    <w:basedOn w:val="Normal"/>
    <w:link w:val="FooterChar"/>
    <w:uiPriority w:val="99"/>
    <w:unhideWhenUsed/>
    <w:rsid w:val="00274A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4A40"/>
    <w:rPr>
      <w:rFonts w:ascii="Calibri" w:eastAsia="Times New Roman" w:hAnsi="Calibri" w:cs="Times New Roman"/>
    </w:rPr>
  </w:style>
  <w:style w:type="paragraph" w:styleId="BalloonText">
    <w:name w:val="Balloon Text"/>
    <w:basedOn w:val="Normal"/>
    <w:link w:val="BalloonTextChar"/>
    <w:uiPriority w:val="99"/>
    <w:semiHidden/>
    <w:unhideWhenUsed/>
    <w:rsid w:val="00274A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4A4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2518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stedwards.box.com/shared/static/oxhgwu6pmhyj7ku5ojkhs3rmin0t77jn.docx"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think.stedwards.edu/hr/sites/think.stedwards.edu.hr/files/2015%20SEU%20Handbook%20Secured%20E%20Final.pdf" TargetMode="External"/><Relationship Id="rId9" Type="http://schemas.openxmlformats.org/officeDocument/2006/relationships/hyperlink" Target="mailto:sds@stedwards.edu?subject=Housing%20Accommodation%20Information%20Request&amp;body=Name%3A%0AID%3A%0AClassification%20%28Freshman%2C%20Transfer%2C%20Returning%2C%20International%29%3A%0AAre%20you%20currently%20living%20on%20campus%3A%0AIf%20so%2C%20what%20is%20your%20current%20campus%20housing%20assignment%3A%0A%0A" TargetMode="External"/><Relationship Id="rId10" Type="http://schemas.openxmlformats.org/officeDocument/2006/relationships/hyperlink" Target="mailto:sds@stedwards.edu?subject=Housing%20Accommodation%20Information%20Request&amp;body=Please%20complete%20the%20following.%0A%0AName%3A%0A%0AID%3A%0A%0AClassification%20%28Freshman%2C%20Transfer%2C%20Returning%2C%20International%29%3A%0A%0AWhich%20semester%20are%20you%20interested%20in%20a%20housing%20accommodation%3A%0A%0AAre%20you%20currently%20living%20on%20campus%3A%0A%0AIf%20so%2C%20what%20is%20your%20current%20campus%20housing%20assignment%3A%0A%0AList%20other%20comments%20or%20questions%3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1136</Words>
  <Characters>6480</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seu</dc:creator>
  <cp:lastModifiedBy>Rebekah Nagy</cp:lastModifiedBy>
  <cp:revision>3</cp:revision>
  <cp:lastPrinted>2017-03-10T17:59:00Z</cp:lastPrinted>
  <dcterms:created xsi:type="dcterms:W3CDTF">2017-03-10T17:59:00Z</dcterms:created>
  <dcterms:modified xsi:type="dcterms:W3CDTF">2017-03-10T17:59:00Z</dcterms:modified>
</cp:coreProperties>
</file>